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2D5" w:rsidRDefault="002C5661" w:rsidP="000452D5">
      <w:pPr>
        <w:jc w:val="center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182880</wp:posOffset>
            </wp:positionV>
            <wp:extent cx="9611360" cy="6572250"/>
            <wp:effectExtent l="19050" t="0" r="8890" b="0"/>
            <wp:wrapNone/>
            <wp:docPr id="1" name="Рисунок 1" descr="C:\Users\T\Desktop\сканирование00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сканирование0008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52D5" w:rsidRPr="000452D5" w:rsidRDefault="000452D5" w:rsidP="000452D5">
      <w:pPr>
        <w:rPr>
          <w:rFonts w:ascii="Times New Roman" w:hAnsi="Times New Roman" w:cs="Times New Roman"/>
          <w:b/>
          <w:sz w:val="24"/>
          <w:szCs w:val="24"/>
        </w:rPr>
      </w:pPr>
      <w:r w:rsidRPr="000452D5">
        <w:rPr>
          <w:rFonts w:ascii="Times New Roman" w:hAnsi="Times New Roman" w:cs="Times New Roman"/>
          <w:b/>
          <w:sz w:val="24"/>
          <w:szCs w:val="24"/>
        </w:rPr>
        <w:t>Муниципальное  бюджетное общеобразовательное учреждение</w:t>
      </w:r>
    </w:p>
    <w:p w:rsidR="000452D5" w:rsidRPr="000452D5" w:rsidRDefault="000452D5" w:rsidP="000452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52D5">
        <w:rPr>
          <w:rFonts w:ascii="Times New Roman" w:hAnsi="Times New Roman" w:cs="Times New Roman"/>
          <w:b/>
          <w:sz w:val="24"/>
          <w:szCs w:val="24"/>
        </w:rPr>
        <w:t xml:space="preserve">«Богородская средняя общеобразовательная школа» </w:t>
      </w:r>
    </w:p>
    <w:p w:rsidR="000452D5" w:rsidRPr="000452D5" w:rsidRDefault="000452D5" w:rsidP="000452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52D5">
        <w:rPr>
          <w:rFonts w:ascii="Times New Roman" w:hAnsi="Times New Roman" w:cs="Times New Roman"/>
          <w:b/>
          <w:sz w:val="24"/>
          <w:szCs w:val="24"/>
        </w:rPr>
        <w:t xml:space="preserve">Пестречинского муниципального района Республики Татарстан </w:t>
      </w:r>
    </w:p>
    <w:p w:rsidR="000452D5" w:rsidRPr="000452D5" w:rsidRDefault="000452D5" w:rsidP="000452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6"/>
        <w:gridCol w:w="5157"/>
        <w:gridCol w:w="5337"/>
      </w:tblGrid>
      <w:tr w:rsidR="000452D5" w:rsidRPr="000452D5" w:rsidTr="000452D5">
        <w:trPr>
          <w:trHeight w:val="3021"/>
        </w:trPr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2D5" w:rsidRPr="000452D5" w:rsidRDefault="000452D5" w:rsidP="008B269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 xml:space="preserve"> на заседании ШМО </w:t>
            </w:r>
          </w:p>
          <w:p w:rsidR="000452D5" w:rsidRPr="000452D5" w:rsidRDefault="000452D5" w:rsidP="008B269C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Учителей естественно-математического цикла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Pr="000452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_____Р.А.Зарипова 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 </w:t>
            </w:r>
            <w:proofErr w:type="gramStart"/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«____»___________   2020г.                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2D5" w:rsidRPr="000452D5" w:rsidRDefault="000452D5" w:rsidP="008B269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УВР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_____________Г.А.Тимофеева</w:t>
            </w:r>
            <w:proofErr w:type="spellEnd"/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«____»____________20</w:t>
            </w:r>
            <w:r w:rsidRPr="000452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20 </w:t>
            </w: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2D5" w:rsidRPr="000452D5" w:rsidRDefault="000452D5" w:rsidP="008B269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__________Т.А.Олимбаев</w:t>
            </w:r>
            <w:proofErr w:type="spellEnd"/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2D5">
              <w:rPr>
                <w:rFonts w:ascii="Times New Roman" w:hAnsi="Times New Roman" w:cs="Times New Roman"/>
                <w:sz w:val="24"/>
                <w:szCs w:val="24"/>
              </w:rPr>
              <w:t>Приказ №        от                2020 г.</w:t>
            </w:r>
          </w:p>
          <w:p w:rsidR="000452D5" w:rsidRPr="000452D5" w:rsidRDefault="000452D5" w:rsidP="008B269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52D5" w:rsidRPr="000452D5" w:rsidRDefault="000452D5" w:rsidP="008B269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52D5" w:rsidRPr="000452D5" w:rsidRDefault="000452D5" w:rsidP="000452D5">
      <w:pPr>
        <w:tabs>
          <w:tab w:val="left" w:pos="690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0452D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0452D5" w:rsidRPr="000452D5" w:rsidRDefault="000452D5" w:rsidP="000452D5">
      <w:pPr>
        <w:tabs>
          <w:tab w:val="left" w:pos="9288"/>
        </w:tabs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0452D5" w:rsidRPr="000452D5" w:rsidRDefault="000452D5" w:rsidP="000452D5">
      <w:pPr>
        <w:tabs>
          <w:tab w:val="left" w:pos="9288"/>
        </w:tabs>
        <w:jc w:val="both"/>
        <w:rPr>
          <w:rFonts w:ascii="Times New Roman" w:hAnsi="Times New Roman" w:cs="Times New Roman"/>
          <w:b/>
          <w:sz w:val="36"/>
          <w:szCs w:val="36"/>
        </w:rPr>
      </w:pPr>
      <w:r w:rsidRPr="000452D5">
        <w:rPr>
          <w:rFonts w:ascii="Times New Roman" w:hAnsi="Times New Roman" w:cs="Times New Roman"/>
          <w:b/>
          <w:bCs/>
          <w:color w:val="000000"/>
          <w:sz w:val="36"/>
          <w:szCs w:val="36"/>
        </w:rPr>
        <w:t>Рабочая программа</w:t>
      </w:r>
    </w:p>
    <w:p w:rsidR="000452D5" w:rsidRPr="000452D5" w:rsidRDefault="000452D5" w:rsidP="000452D5">
      <w:pPr>
        <w:pStyle w:val="af4"/>
        <w:kinsoku w:val="0"/>
        <w:overflowPunct w:val="0"/>
        <w:spacing w:before="58" w:after="0"/>
        <w:ind w:left="547" w:hanging="547"/>
        <w:textAlignment w:val="baseline"/>
      </w:pPr>
      <w:r w:rsidRPr="000452D5">
        <w:t xml:space="preserve">  По предмету (курсу и т.д.)   </w:t>
      </w:r>
      <w:r w:rsidRPr="000452D5">
        <w:rPr>
          <w:b/>
          <w:sz w:val="32"/>
          <w:szCs w:val="32"/>
        </w:rPr>
        <w:t>ХИМИЯ</w:t>
      </w:r>
      <w:r w:rsidRPr="000452D5">
        <w:rPr>
          <w:b/>
        </w:rPr>
        <w:tab/>
      </w:r>
    </w:p>
    <w:p w:rsidR="000452D5" w:rsidRPr="000452D5" w:rsidRDefault="000452D5" w:rsidP="000452D5">
      <w:pPr>
        <w:pStyle w:val="af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 w:rsidRPr="000452D5">
        <w:t xml:space="preserve">        Класс   </w:t>
      </w:r>
      <w:r w:rsidRPr="000452D5">
        <w:rPr>
          <w:b/>
          <w:sz w:val="32"/>
          <w:szCs w:val="32"/>
        </w:rPr>
        <w:t>8</w:t>
      </w:r>
    </w:p>
    <w:p w:rsidR="000452D5" w:rsidRPr="000452D5" w:rsidRDefault="000452D5" w:rsidP="000452D5">
      <w:pPr>
        <w:pStyle w:val="af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0452D5">
        <w:rPr>
          <w:sz w:val="28"/>
          <w:szCs w:val="28"/>
        </w:rPr>
        <w:t xml:space="preserve">Учитель  </w:t>
      </w:r>
      <w:proofErr w:type="spellStart"/>
      <w:r w:rsidRPr="000452D5">
        <w:rPr>
          <w:b/>
          <w:sz w:val="28"/>
          <w:szCs w:val="28"/>
        </w:rPr>
        <w:t>Зарипова</w:t>
      </w:r>
      <w:proofErr w:type="spellEnd"/>
      <w:r w:rsidRPr="000452D5">
        <w:rPr>
          <w:b/>
          <w:sz w:val="28"/>
          <w:szCs w:val="28"/>
        </w:rPr>
        <w:t xml:space="preserve"> Розалия </w:t>
      </w:r>
      <w:proofErr w:type="spellStart"/>
      <w:r w:rsidRPr="000452D5">
        <w:rPr>
          <w:b/>
          <w:sz w:val="28"/>
          <w:szCs w:val="28"/>
        </w:rPr>
        <w:t>Абдулкабировна</w:t>
      </w:r>
      <w:proofErr w:type="spellEnd"/>
    </w:p>
    <w:p w:rsidR="000452D5" w:rsidRPr="000452D5" w:rsidRDefault="000452D5" w:rsidP="000452D5">
      <w:pPr>
        <w:pStyle w:val="af4"/>
        <w:kinsoku w:val="0"/>
        <w:overflowPunct w:val="0"/>
        <w:spacing w:before="67" w:after="0"/>
        <w:ind w:left="547" w:hanging="547"/>
        <w:textAlignment w:val="baseline"/>
        <w:rPr>
          <w:b/>
        </w:rPr>
      </w:pPr>
    </w:p>
    <w:p w:rsidR="000452D5" w:rsidRPr="000452D5" w:rsidRDefault="000452D5" w:rsidP="000452D5">
      <w:pPr>
        <w:pStyle w:val="af4"/>
        <w:kinsoku w:val="0"/>
        <w:overflowPunct w:val="0"/>
        <w:spacing w:before="67" w:after="0"/>
        <w:ind w:left="547" w:hanging="547"/>
        <w:textAlignment w:val="baseline"/>
      </w:pPr>
      <w:r w:rsidRPr="000452D5">
        <w:t xml:space="preserve">Количество часов по программе     </w:t>
      </w:r>
      <w:r w:rsidRPr="000452D5">
        <w:rPr>
          <w:b/>
          <w:sz w:val="32"/>
          <w:szCs w:val="32"/>
        </w:rPr>
        <w:t>70</w:t>
      </w:r>
    </w:p>
    <w:p w:rsidR="00FF6AF7" w:rsidRPr="004C0FCE" w:rsidRDefault="00FF6AF7" w:rsidP="00FF6AF7">
      <w:pPr>
        <w:rPr>
          <w:sz w:val="28"/>
          <w:szCs w:val="28"/>
        </w:rPr>
      </w:pPr>
    </w:p>
    <w:p w:rsidR="00FF6AF7" w:rsidRDefault="00FF6AF7" w:rsidP="00FF6AF7">
      <w:pPr>
        <w:overflowPunct w:val="0"/>
        <w:autoSpaceDE w:val="0"/>
        <w:autoSpaceDN w:val="0"/>
        <w:adjustRightInd w:val="0"/>
        <w:ind w:left="360"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0A18AD">
        <w:rPr>
          <w:rFonts w:ascii="Times New Roman" w:hAnsi="Times New Roman" w:cs="Times New Roman"/>
          <w:sz w:val="28"/>
          <w:szCs w:val="28"/>
        </w:rPr>
        <w:t xml:space="preserve">          Данная рабочая пр</w:t>
      </w:r>
      <w:r>
        <w:rPr>
          <w:rFonts w:ascii="Times New Roman" w:hAnsi="Times New Roman" w:cs="Times New Roman"/>
          <w:sz w:val="28"/>
          <w:szCs w:val="28"/>
        </w:rPr>
        <w:t>ограмма учебного курса по химии для 8</w:t>
      </w:r>
      <w:r w:rsidRPr="000A18AD">
        <w:rPr>
          <w:rFonts w:ascii="Times New Roman" w:hAnsi="Times New Roman" w:cs="Times New Roman"/>
          <w:sz w:val="28"/>
          <w:szCs w:val="28"/>
        </w:rPr>
        <w:t>класса  составлена в соответствии с требованиями Федерального государственного образовательного стандарта основного общего образования, Концепцией духовно-нравственного развития учащихся, примерной програ</w:t>
      </w:r>
      <w:r>
        <w:rPr>
          <w:rFonts w:ascii="Times New Roman" w:hAnsi="Times New Roman" w:cs="Times New Roman"/>
          <w:sz w:val="28"/>
          <w:szCs w:val="28"/>
        </w:rPr>
        <w:t>ммы по учебным предметам. Химия. 8</w:t>
      </w:r>
      <w:r w:rsidRPr="000A18AD">
        <w:rPr>
          <w:rFonts w:ascii="Times New Roman" w:hAnsi="Times New Roman" w:cs="Times New Roman"/>
          <w:sz w:val="28"/>
          <w:szCs w:val="28"/>
        </w:rPr>
        <w:t>-9 классы  – М.: Просвещение, 2013.  – (Стандарты второго поколения).</w:t>
      </w:r>
    </w:p>
    <w:p w:rsidR="00FF6AF7" w:rsidRPr="000A18AD" w:rsidRDefault="00FF6AF7" w:rsidP="00FF6AF7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18AD">
        <w:rPr>
          <w:rFonts w:ascii="Times New Roman" w:hAnsi="Times New Roman" w:cs="Times New Roman"/>
          <w:b/>
          <w:sz w:val="28"/>
          <w:szCs w:val="28"/>
        </w:rPr>
        <w:t>Планируемые результаты реализации программы по предмету «Химия»:</w:t>
      </w: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Ученик </w:t>
      </w:r>
      <w:r w:rsidRPr="00E557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научится</w:t>
      </w:r>
      <w:r w:rsidRPr="000A18A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описывать свойства твердых, жидких, газообразных веществ, выделяя их существенные признаки;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раскрывать смысл основных химических понятий: атом, молекула, химический элемент, простое вещество, сложное вещество, валентность, используя знаковую  систему химии;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изображать состав простейших веществ с помощью химических формул и сущность химических реакций с помощью химических уравнений; 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вычислять относительную молекулярную и молярную массы веществ, а также массовую долю химического элемента в соединениях;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сравнивать по составу оксиды, основания, кислоты, соли;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оксиды и основания по свойствам, кислоты и соли – по составу;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описывать состав, свойства и значение (в природе и практической деятельности человека) простых веществ – кислорода и водорода;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сравнительную характеристику химических элементов и важнейших соединений естественных семейств щелочных металлов и галогенов;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пользоваться лабораторным оборудованием и химической посудой;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несложные химические опыты и наблюдения за изменением свойств веществ в процессе их превращений; соблюдать правила техники безопасности при проведении наблюдений и опытов;</w:t>
      </w:r>
    </w:p>
    <w:p w:rsidR="00FF6AF7" w:rsidRPr="008C3768" w:rsidRDefault="00FF6AF7" w:rsidP="00FF6AF7">
      <w:pPr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экспериментально кислоты и щелочи, пользуясь индикаторами; осознать необходимость соблюдения мер безопасности при обращении с кислотами и щелочами.</w:t>
      </w: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Ученик </w:t>
      </w:r>
      <w:r w:rsidRPr="00E557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получит возможность научиться</w:t>
      </w:r>
      <w:r w:rsidRPr="000A18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FF6AF7" w:rsidRPr="008C3768" w:rsidRDefault="00FF6AF7" w:rsidP="00FF6AF7">
      <w:pPr>
        <w:numPr>
          <w:ilvl w:val="0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грамотно обращаться с веществами в повседневной жизни;</w:t>
      </w:r>
    </w:p>
    <w:p w:rsidR="00FF6AF7" w:rsidRPr="008C3768" w:rsidRDefault="00FF6AF7" w:rsidP="00FF6AF7">
      <w:pPr>
        <w:numPr>
          <w:ilvl w:val="0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осознавать необходимость соблюдения правил экологически безопасного поведения в окружающей природной среде;</w:t>
      </w:r>
    </w:p>
    <w:p w:rsidR="00FF6AF7" w:rsidRPr="008C3768" w:rsidRDefault="00FF6AF7" w:rsidP="00FF6AF7">
      <w:pPr>
        <w:numPr>
          <w:ilvl w:val="0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понимать смысл и необходимость соблюдения предписаний, предлагаемых в инструкциях по использованию лекарств, средств бытовой химии и др.;</w:t>
      </w:r>
    </w:p>
    <w:p w:rsidR="00FF6AF7" w:rsidRPr="008C3768" w:rsidRDefault="00FF6AF7" w:rsidP="00FF6AF7">
      <w:pPr>
        <w:numPr>
          <w:ilvl w:val="0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приобретенные ключевые компетентности при выполнении исследовательских проектов по изучению свойств, способов получения и распознавания веществ;</w:t>
      </w:r>
    </w:p>
    <w:p w:rsidR="00FF6AF7" w:rsidRPr="008C3768" w:rsidRDefault="00FF6AF7" w:rsidP="00FF6AF7">
      <w:pPr>
        <w:numPr>
          <w:ilvl w:val="0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коммуникативную компетентность, используя средства устного и письменного общения, проявлять готовность к уважению иной точки зрения при обсуждении результатов выполненной работы;</w:t>
      </w:r>
    </w:p>
    <w:p w:rsidR="00FF6AF7" w:rsidRPr="008C3768" w:rsidRDefault="00FF6AF7" w:rsidP="00FF6AF7">
      <w:pPr>
        <w:numPr>
          <w:ilvl w:val="0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объективно оценивать информацию о веществах и химических процессах, критически относиться к псевдонаучной информации, недобросовестной рекламе, касающейся использования различных веществ.</w:t>
      </w:r>
    </w:p>
    <w:p w:rsidR="00FF6AF7" w:rsidRPr="008C3768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Периодический закон и периодическая система химических элементов Д.И. Менделеева. Строение вещества.</w:t>
      </w: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Ученик </w:t>
      </w:r>
      <w:r w:rsidRPr="00E557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научится</w:t>
      </w:r>
      <w:r w:rsidRPr="000A18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химические элементы на металлы, неметаллы, элементы, оксиды и гидроксиды которых амфотерны, и инертные элементы (газы) для осознания важности упорядоченности научных знаний;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раскрывать смысл периодического закона Д.И. Менделеева;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описывать и характеризовать табличную форму периодической системы химических элементов;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системы, а также калия и кальция;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виды химической связи: ионную, ковалентную полярную, ковалентную неполярную и металлическую;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изображать электронные формулы веществ, образованных химическими связями разного вида;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зависимость свойств вещества от строения его кристаллической решетки (ионной, атомной, молекулярной, металлической);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химические элементы и их соединения на основе положения элементов в периодической системе и особенностей строения их атомов;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описывать основные предпосылки открытия Д.И. Менделеевым периодического закона и периодической системы химических элементов и многообразную научную деятельность ученого;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научное и мировоззренческое значение периодического закона и периодической системы химических элементов  Д.И. Менделеева;</w:t>
      </w:r>
    </w:p>
    <w:p w:rsidR="00FF6AF7" w:rsidRPr="008C3768" w:rsidRDefault="00FF6AF7" w:rsidP="00FF6AF7">
      <w:pPr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осознавать научные открытия как результат длительных наблюдений, опытов, научной полемики, преодоления трудностей и сомнений.</w:t>
      </w: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Ученик </w:t>
      </w:r>
      <w:r w:rsidRPr="00E557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получит возможность научиться</w:t>
      </w:r>
      <w:r w:rsidRPr="000A18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FF6AF7" w:rsidRPr="008C3768" w:rsidRDefault="00FF6AF7" w:rsidP="00FF6AF7">
      <w:pPr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осознавать значение теоретических знаний для практической деятельности человека;</w:t>
      </w:r>
    </w:p>
    <w:p w:rsidR="00FF6AF7" w:rsidRPr="008C3768" w:rsidRDefault="00FF6AF7" w:rsidP="00FF6AF7">
      <w:pPr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описывать изученные объекты как системы, применяя логику системного анализа;</w:t>
      </w:r>
    </w:p>
    <w:p w:rsidR="00FF6AF7" w:rsidRPr="008C3768" w:rsidRDefault="00FF6AF7" w:rsidP="00FF6AF7">
      <w:pPr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знания о закономерностях периодической системы химических элементов для объяснения и предвидения свойств конкретных веществ;</w:t>
      </w:r>
    </w:p>
    <w:p w:rsidR="00FF6AF7" w:rsidRPr="008C3768" w:rsidRDefault="00FF6AF7" w:rsidP="00FF6AF7">
      <w:pPr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информационную компетентность посредством углубления знаний об истории становления химической науки, ее основных понятий, периодического закона как одного из важнейших законов природы, а также о современных достижениях науки и техники.</w:t>
      </w:r>
    </w:p>
    <w:p w:rsidR="00FF6AF7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18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Многообразие химических реакций.</w:t>
      </w: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,Ученик</w:t>
      </w:r>
      <w:r w:rsidRPr="00E557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научитс</w:t>
      </w:r>
      <w:r w:rsidRPr="000A18A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я</w:t>
      </w:r>
      <w:r w:rsidRPr="000A18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объяснять суть химических процессов;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признаки и условия протекания химических реакций;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устанавливать принадлежность химической реакции к определенному типу по одному из классифицированных признаков: </w:t>
      </w:r>
    </w:p>
    <w:p w:rsidR="00FF6AF7" w:rsidRPr="008C3768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90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по числу и составу исходных веществ и продуктов реакции (реакции соединения, разложения, замещения и обмена); </w:t>
      </w:r>
    </w:p>
    <w:p w:rsidR="00FF6AF7" w:rsidRPr="008C3768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90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по выделению или поглощению теплоты (реакции экзотермические и эндотермические); </w:t>
      </w:r>
    </w:p>
    <w:p w:rsidR="00FF6AF7" w:rsidRPr="008C3768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90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по изменению степеней окисления химических элементов (окислительно-восстановительные реакции); </w:t>
      </w:r>
    </w:p>
    <w:p w:rsidR="00FF6AF7" w:rsidRPr="008C3768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90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4) по обратимости процесса (реакции обратимые и необратимые);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факторы, влияющие на скорость химических реакций;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факторы, влияющие на смещение химического равновесия;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составлять уравнения электролитической диссоциации кислот, щелочей, солей; полные и сокращенные ионные уравнения реакций обмена; уравнения </w:t>
      </w:r>
      <w:proofErr w:type="spellStart"/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окислительно</w:t>
      </w:r>
      <w:proofErr w:type="spellEnd"/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восстановительных реакций;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прогнозировать продукты химических реакций по формулам / названиям исходных веществ; определять исходные вещества по формулам / названиям продуктов реакции; 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уравнения реакций, соответствующих последовательности («цепочке») превращений неорганических веществ различных классов;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в процессе эксперимента признаки, свидетельствующие о протекании химической реакции;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готовить растворы с определенной массовой долей растворенного вещества;</w:t>
      </w:r>
    </w:p>
    <w:p w:rsidR="00FF6AF7" w:rsidRPr="008C3768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характер среды водных растворов кислот и щелочей по изменению окраски индикаторов;</w:t>
      </w:r>
    </w:p>
    <w:p w:rsidR="00FF6AF7" w:rsidRPr="000A18AD" w:rsidRDefault="00FF6AF7" w:rsidP="00FF6AF7">
      <w:pPr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качественные реакции, подтверждающие наличие в водных растворах веществ отдельных катионов и анионов</w:t>
      </w:r>
      <w:r w:rsidRPr="000A18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,Ученик</w:t>
      </w:r>
      <w:r w:rsidRPr="00E557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получит возможность научиться</w:t>
      </w:r>
      <w:r w:rsidRPr="000A18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FF6AF7" w:rsidRPr="008C3768" w:rsidRDefault="00FF6AF7" w:rsidP="00FF6AF7">
      <w:pPr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составлять молекулярные и полные ионные уравнения по сокращенным ионным уравнениям;</w:t>
      </w:r>
    </w:p>
    <w:p w:rsidR="00FF6AF7" w:rsidRPr="008C3768" w:rsidRDefault="00FF6AF7" w:rsidP="00FF6AF7">
      <w:pPr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приводить примеры реакций, подтверждающих существование взаимосвязи между основными классами неорганических веществ;</w:t>
      </w:r>
    </w:p>
    <w:p w:rsidR="00FF6AF7" w:rsidRPr="008C3768" w:rsidRDefault="00FF6AF7" w:rsidP="00FF6AF7">
      <w:pPr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прогнозировать результаты воздействия различных факторов на скорость химической реакции;</w:t>
      </w:r>
    </w:p>
    <w:p w:rsidR="00FF6AF7" w:rsidRPr="008C3768" w:rsidRDefault="00FF6AF7" w:rsidP="00FF6AF7">
      <w:pPr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прогнозировать результаты воздействия различных факторов на смещение химического равновесия.</w:t>
      </w: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18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Многообразие веществ.</w:t>
      </w: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Ученик </w:t>
      </w:r>
      <w:r w:rsidRPr="00E557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научитс</w:t>
      </w:r>
      <w:r w:rsidRPr="000A18A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я: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принадлежность неорганических веществ к одному из изученных классов/групп: металлы и неметаллы, оксиды, основания, кислоты, соли;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формулы веществ по их названиям;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валентность и степень окисления элементов в веществах;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формулы неорганических соединений по валентностям и степеням окисления элементов, а также зарядам ионов, указанным в таблице растворимости кислот, оснований и солей;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объяснять закономерности изменения физических и химических свойств простых веществ и их высших оксидов, образованных элементами второго и третьего периодов;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общие химические свойства, характерные для групп оксидов: кислотных, основных, амфотерных.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общие химические свойства, характерные для каждого класса веществ;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приводить примеры реакций, подтверждающих химические свойства неорганических веществ: оксидов, кислот, оснований и солей; 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вещество – окислитель и вещество – восстановитель в </w:t>
      </w:r>
      <w:proofErr w:type="spellStart"/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окислительно</w:t>
      </w:r>
      <w:proofErr w:type="spellEnd"/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восстановительных реакциях;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электронный баланс по предложенным схемам реакций;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лабораторные опыты, подтверждающие химические свойства основных классов неорганических веществ;</w:t>
      </w:r>
    </w:p>
    <w:p w:rsidR="00FF6AF7" w:rsidRPr="008C3768" w:rsidRDefault="00FF6AF7" w:rsidP="00FF6AF7">
      <w:pPr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лабораторные опыты по получению и собиранию газообразных веществ: водорода, кислорода, углекислого газа, аммиака; составлять уравнения соответствующих реакций.</w:t>
      </w:r>
    </w:p>
    <w:p w:rsidR="00FF6AF7" w:rsidRPr="000A18AD" w:rsidRDefault="00FF6AF7" w:rsidP="00FF6A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183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Ученик </w:t>
      </w:r>
      <w:r w:rsidRPr="000A18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получит</w:t>
      </w:r>
      <w:r w:rsidRPr="00E557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возможность научиться</w:t>
      </w:r>
      <w:r w:rsidRPr="000A18A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грамотно обращаться с веществами в повседневной жизни;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осознавать необходимость соблюдения правил экологически безопасного поведения в окружающей природной среде;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lastRenderedPageBreak/>
        <w:t>• понимать смысл и необходимость соблюдения предписаний, предлагаемых в инструкциях по использованию лекарств, средств бытовой химии и др.;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использовать приобретённые ключевые компетентности при выполнении исследовательских проектов по изучению свойств, способов получения и распознавания веществ;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развивать коммуникативную компетентность, используя средства устной  и письменной коммуникации при работе с текстами учебника и дополнительной литературой, справочными таблицами, проявлять готовность к уважению иной точки зрения при обсуждении результатов выполненной работы;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объективно оценивать информацию о веществах и химических процессах, критически относиться к псевдонаучной информации, недобросовестной рекламе, касающейся использования различных веществ.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осознавать значение теоретических знаний для практической деятельности человека;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описывать изученные объекты как системы, применяя логику системного анализа;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применять знания о закономерностях периодической системы химических элементов для объяснения и предвидения свойств конкретных веществ;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развивать информационную компетентность посредством углубления знаний об истории становления химической науки, её основных понятий, периодического закона как одного из важнейших законов природы, а также о современных достижениях науки и техники.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составлять молекулярные и полные ионные уравнения по сокращённым ионным уравнениям;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приводить примеры реакций, подтверждающих существование взаимосвязи между основными классами неорганических веществ;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прогнозировать результаты воздействия различных факторов на изменение скорости химической реакции;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прогнозировать результаты воздействия различных факторов на смещение химического равновесия.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прогнозировать химические свойства веществ на основе их состава и строения;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прогнозировать способность вещества проявлять окислительные или восстановительные свойства с учётом степеней окисления элементов, входящих в его состав;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выявлять существование генетической взаимосвязи между веществами в ряду: простое вещество — оксид — гидроксид — соль;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NewRomanPSMT" w:hAnsi="Times New Roman" w:cs="Times New Roman"/>
          <w:sz w:val="28"/>
          <w:szCs w:val="28"/>
          <w:lang w:eastAsia="ru-RU"/>
        </w:rPr>
        <w:t>• организовывать, проводить ученические проекты по исследованию свойств веществ, имеющих важное практическое значение.</w:t>
      </w:r>
    </w:p>
    <w:p w:rsidR="00FF6AF7" w:rsidRPr="008C3768" w:rsidRDefault="00FF6AF7" w:rsidP="00FF6AF7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Pr="008C3768" w:rsidRDefault="00FF6AF7" w:rsidP="00FF6AF7">
      <w:pPr>
        <w:spacing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8C3768"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 реализации программы «Формирование УУД» средствами предмета химии:</w:t>
      </w:r>
    </w:p>
    <w:p w:rsidR="00FF6AF7" w:rsidRPr="008C3768" w:rsidRDefault="00FF6AF7" w:rsidP="00FF6AF7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</w:pPr>
      <w:r w:rsidRPr="008C3768"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  <w:t>Личностные универсальные учебные действия</w:t>
      </w:r>
    </w:p>
    <w:p w:rsidR="00FF6AF7" w:rsidRPr="008C376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рамках </w:t>
      </w:r>
      <w:r w:rsidRPr="008C376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ценностного и эмоционального компонентов</w:t>
      </w: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будут сформированы: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• гражданский патриотизм, любовь к Родине, чувство гордости за свою страну;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уважение к истории, культурным и историческим памятникам;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эмоционально положительное принятие своей этнической идентичности;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уважение к другим народам России и мира и принятие их, межэтническая толерантность, готовность к равноправному сотрудничеству;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уважение к личности и её достоинству, доброжелательное отношение к окружающим, нетерпимость к любым видам насилия и готовность противостоять им;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уважение к ценностям семьи, любовь к природе, признание ценности здоровья, своего и других людей, оптимизм в восприятии мира;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потребность в самовыражении и самореализации, социальном признании;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позитивная моральная самооценка и моральные чувства — чувство гордости при следовании моральным нормам, переживание стыда и вины при их нарушении.</w:t>
      </w:r>
    </w:p>
    <w:p w:rsidR="00FF6AF7" w:rsidRPr="008C376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рамках </w:t>
      </w:r>
      <w:proofErr w:type="spellStart"/>
      <w:r w:rsidRPr="008C376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деятельностного</w:t>
      </w:r>
      <w:proofErr w:type="spellEnd"/>
      <w:r w:rsidRPr="008C376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(поведенческого) компонента</w:t>
      </w: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будут сформированы: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готовность и способность к участию в школьном самоуправлении в пределах возрастных компетенций (дежурство в школе и классе, участие в детских и молодёжных общественных организациях, школьных и внешкольных мероприятиях);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готовность и способность к выполнению норм и требований школьной жизни, прав и обязанностей ученика;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умение вести диалог на основе равноправных отношений и взаимного уважения и принятия; умение конструктивно разрешать конфликты;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 готовность и способность к выполнению моральных норм в отношении взрослых и сверстников в школе, дома, во </w:t>
      </w:r>
      <w:proofErr w:type="spellStart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внеучебных</w:t>
      </w:r>
      <w:proofErr w:type="spellEnd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видах деятельности;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потребность в участии в общественной жизни ближайшего социального окружения, общественно полезной деятельности;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умение строить жизненные планы с учётом конкретных социально-исторических, политических и экономических условий;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устойчивый познавательный интерес и становление смыслообразующей функции познавательного мотива;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готовность к выбору профильного образования.</w:t>
      </w:r>
    </w:p>
    <w:p w:rsidR="00FF6AF7" w:rsidRPr="00E557E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Ученик </w:t>
      </w: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получит возможность для формирования: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</w:t>
      </w:r>
      <w:r w:rsidRPr="00E557E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 </w:t>
      </w: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выраженной устойчивой учебно-познавательной мотивации и интереса к учению;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</w:t>
      </w:r>
      <w:r w:rsidRPr="00E557E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 </w:t>
      </w: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готовности к самообразованию и самовоспитанию;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адекватной позитивной самооценки и Я-концепции;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компетентности в реализации основ гражданской идентичности в поступках и деятельности;</w:t>
      </w:r>
    </w:p>
    <w:p w:rsidR="00FF6AF7" w:rsidRPr="00E557E8" w:rsidRDefault="00FF6AF7" w:rsidP="00FF6AF7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•</w:t>
      </w:r>
      <w:r w:rsidRPr="00E557E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 </w:t>
      </w: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морального сознания на конвенциональном уровне, способности к решению моральных дилемм на основе учёта позиций участников дилеммы, ориентации на их мотивы и чувства; устойчивое следование в поведении моральным нормам и этическим требованиям;</w:t>
      </w:r>
    </w:p>
    <w:p w:rsidR="00FF6AF7" w:rsidRPr="00E557E8" w:rsidRDefault="00FF6AF7" w:rsidP="00FF6AF7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</w:t>
      </w:r>
      <w:r w:rsidRPr="00E557E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 </w:t>
      </w: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эмпатии как осознанного понимания и сопереживания чувствам других, выражающейся в поступках, направленных на помощь и обеспечение благополучия.</w:t>
      </w:r>
    </w:p>
    <w:p w:rsidR="00FF6AF7" w:rsidRPr="008C3768" w:rsidRDefault="00FF6AF7" w:rsidP="00FF6AF7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</w:p>
    <w:p w:rsidR="00FF6AF7" w:rsidRPr="008C376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8C3768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>Ре</w:t>
      </w:r>
      <w:r w:rsidRPr="008C3768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гулятивные универсальные учебные действия</w:t>
      </w:r>
    </w:p>
    <w:p w:rsidR="00FF6AF7" w:rsidRPr="008C376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@Arial Unicode MS" w:hAnsi="Times New Roman" w:cs="Times New Roman"/>
          <w:bCs/>
          <w:sz w:val="28"/>
          <w:szCs w:val="28"/>
          <w:lang w:eastAsia="ru-RU"/>
        </w:rPr>
        <w:t xml:space="preserve">Ученик </w:t>
      </w:r>
      <w:r w:rsidRPr="008C3768">
        <w:rPr>
          <w:rFonts w:ascii="Times New Roman" w:eastAsia="@Arial Unicode MS" w:hAnsi="Times New Roman" w:cs="Times New Roman"/>
          <w:bCs/>
          <w:sz w:val="28"/>
          <w:szCs w:val="28"/>
          <w:lang w:eastAsia="ru-RU"/>
        </w:rPr>
        <w:t xml:space="preserve"> научится: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целеполаганию, включая постановку новых целей, преобразование практической задачи в познавательную;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планировать пути достижения целей;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 устанавливать целевые приоритеты; 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уметь самостоятельно контролировать своё время и управлять им;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принимать решения в проблемной ситуации на основе переговоров;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</w:t>
      </w:r>
      <w:r w:rsidRPr="008C3768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осуществлять констатирующий и предвосхищающий контроль по результату и по способу действия</w:t>
      </w: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; актуальный контроль на уровне произвольного внимания;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</w:t>
      </w:r>
      <w:r w:rsidRPr="008C3768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основам прогнозирования как предвидения будущих событий и развития процесса.</w:t>
      </w:r>
    </w:p>
    <w:p w:rsidR="00FF6AF7" w:rsidRPr="00E557E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Ученик </w:t>
      </w: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получит возможность научиться:</w:t>
      </w:r>
    </w:p>
    <w:p w:rsidR="00FF6AF7" w:rsidRPr="00E557E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самостоятельно ставить новые учебные цели и задачи;</w:t>
      </w:r>
    </w:p>
    <w:p w:rsidR="00FF6AF7" w:rsidRPr="00E557E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построению жизненных планов во временно2й перспективе;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 при планировании достижения целей самостоятельно, полно и адекватно учитывать условия и средства их достижения; 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>• выделять альтернативные способы достижения цели и выбирать наиболее эффективный способ;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 основам </w:t>
      </w:r>
      <w:proofErr w:type="spellStart"/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>• осуществлять познавательную рефлексию в отношении действий по решению учебных и познавательных задач;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>• адекватно оценивать объективную трудность как меру фактического или предполагаемого расхода ресурсов на решение задачи;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57E8">
        <w:rPr>
          <w:rFonts w:ascii="Times New Roman" w:eastAsia="Calibri" w:hAnsi="Times New Roman" w:cs="Times New Roman"/>
          <w:sz w:val="28"/>
          <w:szCs w:val="28"/>
        </w:rPr>
        <w:t>• 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• основам </w:t>
      </w:r>
      <w:proofErr w:type="spellStart"/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эмоциональных состояний;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Times New Roman" w:hAnsi="Times New Roman" w:cs="Times New Roman"/>
          <w:sz w:val="28"/>
          <w:szCs w:val="28"/>
          <w:lang w:eastAsia="ru-RU"/>
        </w:rPr>
        <w:t>• прилагать волевые усилия и преодолевать трудности и препятствия на пути достижения целей.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Pr="008C37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оммуникативные универсальные учебные действия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Ученик </w:t>
      </w:r>
      <w:r w:rsidRPr="008C3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научится: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• учитывать разные мнения и стремиться к координации различных позиций в сотрудничестве;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FF6AF7" w:rsidRPr="008C3768" w:rsidRDefault="00FF6AF7" w:rsidP="00FF6AF7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устанавливать и сравнивать разные точки зрения, прежде чем принимать решения и делать выбор;</w:t>
      </w:r>
    </w:p>
    <w:p w:rsidR="00FF6AF7" w:rsidRPr="008C3768" w:rsidRDefault="00FF6AF7" w:rsidP="00FF6AF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Times New Roman" w:hAnsi="Times New Roman" w:cs="Times New Roman"/>
          <w:sz w:val="28"/>
          <w:szCs w:val="28"/>
          <w:lang w:eastAsia="ru-RU"/>
        </w:rPr>
        <w:t>• аргументировать свою точку зрения, спорить и отстаивать свою позицию не враждебным для оппонентов образом;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задавать вопросы, необходимые для организации собственной деятельности и сотрудничества с партнёром;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осуществлять взаимный контроль и оказывать в сотрудничестве необходимую взаимопомощь;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адекватно использовать речь для планирования и регуляции своей деятельности;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осуществлять контроль, коррекцию, оценку действий партнёра, уметь убеждать;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основам коммуникативной рефлексии;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использовать адекватные языковые средства для отображения своих чувств, мыслей, мотивов и потребностей;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</w:t>
      </w:r>
      <w:r w:rsidRPr="008C376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 </w:t>
      </w: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отображать в речи (описание, объяснение) содержание совершаемых действий как в форме громкой социализированной речи, так и в форме внутренней речи.</w:t>
      </w:r>
    </w:p>
    <w:p w:rsidR="00FF6AF7" w:rsidRPr="00E557E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Ученик </w:t>
      </w: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получит возможность научиться:</w:t>
      </w:r>
    </w:p>
    <w:p w:rsidR="00FF6AF7" w:rsidRPr="00E557E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учитывать и координировать отличные от собственной позиции других людей в сотрудничестве;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учитывать разные мнения и интересы и обосновывать собственную позицию;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понимать относительность мнений и подходов к решению проблемы;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брать на себя инициативу в организации совместного действия (деловое лидерство);</w:t>
      </w:r>
    </w:p>
    <w:p w:rsidR="00FF6AF7" w:rsidRPr="00E557E8" w:rsidRDefault="00FF6AF7" w:rsidP="00FF6AF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• оказывать поддержку и содействие тем, от кого зависит достижение цели в совместной деятельности; 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осуществлять коммуникативную рефлексию как осознание оснований собственных действий и действий партнёра;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FF6AF7" w:rsidRPr="00E557E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FF6AF7" w:rsidRPr="00E557E8" w:rsidRDefault="00FF6AF7" w:rsidP="00FF6AF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 устраивать эффективные групповые обсуждения и обеспечивать обмен знаниями между членами группы для принятия эффективных совместных решений; </w:t>
      </w:r>
    </w:p>
    <w:p w:rsidR="00FF6AF7" w:rsidRPr="00E557E8" w:rsidRDefault="00FF6AF7" w:rsidP="00FF6AF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557E8">
        <w:rPr>
          <w:rFonts w:ascii="Times New Roman" w:eastAsia="Calibri" w:hAnsi="Times New Roman" w:cs="Times New Roman"/>
          <w:sz w:val="28"/>
          <w:szCs w:val="28"/>
          <w:lang w:eastAsia="ru-RU"/>
        </w:rPr>
        <w:t>• 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FF6AF7" w:rsidRPr="008C376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</w:pPr>
      <w:r w:rsidRPr="008C3768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>Познавательные универсальные учебные действия</w:t>
      </w:r>
    </w:p>
    <w:p w:rsidR="00FF6AF7" w:rsidRPr="008C376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8"/>
          <w:szCs w:val="28"/>
          <w:lang w:eastAsia="ru-RU"/>
        </w:rPr>
      </w:pPr>
      <w:r>
        <w:rPr>
          <w:rFonts w:ascii="Times New Roman" w:eastAsia="@Arial Unicode MS" w:hAnsi="Times New Roman" w:cs="Times New Roman"/>
          <w:sz w:val="28"/>
          <w:szCs w:val="28"/>
          <w:lang w:eastAsia="ru-RU"/>
        </w:rPr>
        <w:t xml:space="preserve">Ученик </w:t>
      </w:r>
      <w:r w:rsidRPr="008C3768">
        <w:rPr>
          <w:rFonts w:ascii="Times New Roman" w:eastAsia="@Arial Unicode MS" w:hAnsi="Times New Roman" w:cs="Times New Roman"/>
          <w:sz w:val="28"/>
          <w:szCs w:val="28"/>
          <w:lang w:eastAsia="ru-RU"/>
        </w:rPr>
        <w:t xml:space="preserve"> научится: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основам реализации проектно-исследовательской деятельности;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проводить наблюдение и эксперимент под руководством учителя;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осуществлять расширенный поиск информации с использованием ресурсов библиотек и Интернета;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создавать и преобразовывать модели и схемы для решения задач;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осуществлять выбор наиболее эффективных способов решения задач в зависимости от конкретных условий;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давать определение понятиям;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устанавливать причинно-следственные связи;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осуществлять логическую операцию установления родовидовых отношений, ограничение понятия;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 осуществлять сравнение, </w:t>
      </w:r>
      <w:proofErr w:type="spellStart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сериацию</w:t>
      </w:r>
      <w:proofErr w:type="spellEnd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строить классификацию на основе дихотомического деления (на основе отрицания);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строить логическое рассуждение, включающее установление причинно-следственных связей;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объяснять явления, процессы, связи и отношения, выявляемые в ходе исследования;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• основам ознакомительного, изучающего, усваивающего и поискового чтения;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 структурировать </w:t>
      </w:r>
      <w:proofErr w:type="spellStart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тексты</w:t>
      </w:r>
      <w:proofErr w:type="gramStart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,в</w:t>
      </w:r>
      <w:proofErr w:type="gramEnd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ключаяумение</w:t>
      </w:r>
      <w:proofErr w:type="spellEnd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выделять главное и второстепенное, главную идею текста, выстраивать последовательность описываемых событий;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работать с метафорами — понимать переносный смысл выражений, понимать и употреблять обороты речи, построенные на скрытом уподоблении, образном сближении слов.</w:t>
      </w:r>
    </w:p>
    <w:p w:rsidR="00FF6AF7" w:rsidRPr="000A18AD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Ученик </w:t>
      </w:r>
      <w:r w:rsidRPr="000A18A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получит возможность научиться: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основам рефлексивного чтения;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ставить проблему, аргументировать её актуальность;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самостоятельно проводить исследование на основе применения методов наблюдения и эксперимента;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выдвигать гипотезы о связях и закономерностях событий, процессов, объектов;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организовывать исследование с целью проверки гипотез;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делать умозаключения (индуктивное и по аналогии) и выводы на основе аргументации.</w:t>
      </w:r>
    </w:p>
    <w:p w:rsidR="00FF6AF7" w:rsidRPr="008C3768" w:rsidRDefault="00FF6AF7" w:rsidP="00FF6AF7">
      <w:pPr>
        <w:spacing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Default="00FF6AF7" w:rsidP="00FF6AF7">
      <w:pPr>
        <w:spacing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Default="00FF6AF7" w:rsidP="00FF6AF7">
      <w:pPr>
        <w:spacing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Pr="008C3768" w:rsidRDefault="00FF6AF7" w:rsidP="00FF6AF7">
      <w:pPr>
        <w:spacing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C3768"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 реализации программы «Основы смыслового чтения и работы с текстом» средствами предмета химии: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Ученик</w:t>
      </w:r>
      <w:r w:rsidRPr="008C3768">
        <w:rPr>
          <w:rFonts w:ascii="Times New Roman" w:hAnsi="Times New Roman" w:cs="Times New Roman"/>
          <w:sz w:val="28"/>
          <w:szCs w:val="28"/>
        </w:rPr>
        <w:t xml:space="preserve"> научится: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• ориентироваться в содержании текста и понимать его целостный смысл: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определять главную тему, общую цель или назначение текста;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выбирать из текста или придумать заголовок, соответствующий содержанию и общему смыслу текста;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формулировать тезис, выражающий общий смысл текста;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предвосхищать содержание предметного плана текста по заголовку и с опорой на предыдущий опыт;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объяснять порядок частей/инструкций, содержащихся в тексте;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 xml:space="preserve">— сопоставлять основные текстовые и </w:t>
      </w:r>
      <w:proofErr w:type="spellStart"/>
      <w:r w:rsidRPr="008C3768">
        <w:rPr>
          <w:rFonts w:ascii="Times New Roman" w:hAnsi="Times New Roman" w:cs="Times New Roman"/>
          <w:sz w:val="28"/>
          <w:szCs w:val="28"/>
        </w:rPr>
        <w:t>внетекстовые</w:t>
      </w:r>
      <w:proofErr w:type="spellEnd"/>
      <w:r w:rsidRPr="008C3768">
        <w:rPr>
          <w:rFonts w:ascii="Times New Roman" w:hAnsi="Times New Roman" w:cs="Times New Roman"/>
          <w:sz w:val="28"/>
          <w:szCs w:val="28"/>
        </w:rPr>
        <w:t xml:space="preserve"> компоненты: обнаруживать соответствие между частью текста и его общей идеей, сформулированной вопросом, объяснять назначение рисунка, пояснять части графика или таблицы и т. д.;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lastRenderedPageBreak/>
        <w:t>• находить в тексте требуемую информацию (пробегать текст глазами, определять его основные элементы, сопоставлять формы выражения информации в запросе и в самом тексте, устанавливать, являются ли они тождественными или синонимическими, находить необходимую единицу информации в тексте);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t>• решать учебно-познавательные и учебно-практические задачи, требующие полного и критического понимания текста: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t>— определять назначение разных видов текстов;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t>— ставить перед собой цель чтения, направляя внимание на полезную в данный момент информацию;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t xml:space="preserve">— различать темы и </w:t>
      </w:r>
      <w:proofErr w:type="spellStart"/>
      <w:r w:rsidRPr="008C3768">
        <w:rPr>
          <w:sz w:val="28"/>
          <w:szCs w:val="28"/>
        </w:rPr>
        <w:t>подтемы</w:t>
      </w:r>
      <w:proofErr w:type="spellEnd"/>
      <w:r w:rsidRPr="008C3768">
        <w:rPr>
          <w:sz w:val="28"/>
          <w:szCs w:val="28"/>
        </w:rPr>
        <w:t xml:space="preserve"> специального текста;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t>— выделять не только главную, но и избыточную информацию;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прогнозировать последовательность изложения идей текста;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t>— сопоставлять разные точки зрения и разные источники информации по заданной теме;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t>— выполнять смысловое свёртывание выделенных фактов и мыслей;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t>— формировать на основе текста систему аргументов (доводов) для обоснования определённой позиции;</w:t>
      </w:r>
    </w:p>
    <w:p w:rsidR="00FF6AF7" w:rsidRPr="008C376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C3768">
        <w:rPr>
          <w:sz w:val="28"/>
          <w:szCs w:val="28"/>
        </w:rPr>
        <w:t>— понимать душевное состояние персонажей текста, сопереживать им.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• структурировать текст, используя нумерацию страниц, списки, ссылки, оглавление; проводить проверку правописания; использовать в тексте таблицы, изображения;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• преобразовывать текст, используя новые формы представления информации: формулы, графики, диаграммы, таблицы (в том числе динамические, электронные, в частности в практических задачах), переходить от одного представления данных к другому;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• интерпретировать текст: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сравнивать и противопоставлять заключённую в тексте информацию разного характера;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обнаруживать в тексте доводы в подтверждение выдвинутых тезисов;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делать выводы из сформулированных посылок;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выводить заключение о намерении автора или главной мысли текста.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• откликаться на содержание текста: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связывать информацию, обнаруженную в тексте, со знаниями из других источников;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оценивать утверждения, сделанные в тексте, исходя из своих представлений о мире;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t>— находить доводы в защиту своей точки зрения;</w:t>
      </w:r>
    </w:p>
    <w:p w:rsidR="00FF6AF7" w:rsidRPr="008C376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3768">
        <w:rPr>
          <w:rFonts w:ascii="Times New Roman" w:hAnsi="Times New Roman" w:cs="Times New Roman"/>
          <w:sz w:val="28"/>
          <w:szCs w:val="28"/>
        </w:rPr>
        <w:lastRenderedPageBreak/>
        <w:t>• откликаться на форму текста: оценивать не только содержание текста, но и его форму, а в целом — мастерство его исполнения;</w:t>
      </w:r>
    </w:p>
    <w:p w:rsidR="00FF6AF7" w:rsidRPr="008C3768" w:rsidRDefault="00FF6AF7" w:rsidP="00FF6AF7">
      <w:pPr>
        <w:pStyle w:val="af5"/>
        <w:spacing w:line="240" w:lineRule="auto"/>
        <w:ind w:firstLine="709"/>
        <w:rPr>
          <w:szCs w:val="28"/>
        </w:rPr>
      </w:pPr>
      <w:r w:rsidRPr="008C3768">
        <w:rPr>
          <w:szCs w:val="28"/>
        </w:rPr>
        <w:t>• на основе имеющихся знаний, жизненного опыта подвергать сомнению достоверность имеющейся информации, обнаруживать недостоверность получаемой информации, пробелы в информации и находить пути восполнения этих пробелов;</w:t>
      </w:r>
    </w:p>
    <w:p w:rsidR="00FF6AF7" w:rsidRPr="008C3768" w:rsidRDefault="00FF6AF7" w:rsidP="00FF6AF7">
      <w:pPr>
        <w:pStyle w:val="af5"/>
        <w:spacing w:line="240" w:lineRule="auto"/>
        <w:ind w:firstLine="709"/>
        <w:rPr>
          <w:szCs w:val="28"/>
        </w:rPr>
      </w:pPr>
      <w:r w:rsidRPr="008C3768">
        <w:rPr>
          <w:szCs w:val="28"/>
        </w:rPr>
        <w:t>• в процессе работы с одним или несколькими источниками выявлять содержащуюся в них противоречивую, конфликтную информацию;</w:t>
      </w:r>
    </w:p>
    <w:p w:rsidR="00FF6AF7" w:rsidRPr="008C3768" w:rsidRDefault="00FF6AF7" w:rsidP="00FF6AF7">
      <w:pPr>
        <w:pStyle w:val="af5"/>
        <w:spacing w:line="240" w:lineRule="auto"/>
        <w:ind w:firstLine="709"/>
        <w:rPr>
          <w:szCs w:val="28"/>
        </w:rPr>
      </w:pPr>
      <w:r w:rsidRPr="008C3768">
        <w:rPr>
          <w:szCs w:val="28"/>
        </w:rPr>
        <w:t>• использовать полученный опыт восприятия информационных объектов для обогащения чувственного опыта, высказывать оценочные суждения и свою точку зрения о полученном сообщении (прочитанном тексте).</w:t>
      </w:r>
    </w:p>
    <w:p w:rsidR="00FF6AF7" w:rsidRPr="00E557E8" w:rsidRDefault="00FF6AF7" w:rsidP="00FF6AF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Ученик</w:t>
      </w:r>
      <w:r w:rsidRPr="00E557E8">
        <w:rPr>
          <w:rFonts w:ascii="Times New Roman" w:hAnsi="Times New Roman" w:cs="Times New Roman"/>
          <w:sz w:val="28"/>
          <w:szCs w:val="28"/>
        </w:rPr>
        <w:t xml:space="preserve"> получит возможность научиться:</w:t>
      </w:r>
    </w:p>
    <w:p w:rsidR="00FF6AF7" w:rsidRPr="00E557E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57E8">
        <w:rPr>
          <w:sz w:val="28"/>
          <w:szCs w:val="28"/>
        </w:rPr>
        <w:t>• анализировать изменения своего эмоционального состояния в процессе чтения, получения и переработки полученной информации и её осмысления.</w:t>
      </w:r>
    </w:p>
    <w:p w:rsidR="00FF6AF7" w:rsidRPr="00E557E8" w:rsidRDefault="00FF6AF7" w:rsidP="00FF6AF7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57E8">
        <w:rPr>
          <w:sz w:val="28"/>
          <w:szCs w:val="28"/>
        </w:rPr>
        <w:t>• выявлять имплицитную информацию текста на основе сопоставления иллюстративного материала с информацией текста, анализа подтекста (использованных языковых средств и структуры текста).</w:t>
      </w:r>
    </w:p>
    <w:p w:rsidR="00FF6AF7" w:rsidRPr="00E557E8" w:rsidRDefault="00FF6AF7" w:rsidP="00FF6AF7">
      <w:pPr>
        <w:pStyle w:val="af5"/>
        <w:spacing w:line="240" w:lineRule="auto"/>
        <w:ind w:firstLine="709"/>
        <w:rPr>
          <w:szCs w:val="28"/>
        </w:rPr>
      </w:pPr>
      <w:r w:rsidRPr="00E557E8">
        <w:rPr>
          <w:szCs w:val="28"/>
        </w:rPr>
        <w:t>• критически относиться к рекламной информации;</w:t>
      </w:r>
    </w:p>
    <w:p w:rsidR="00FF6AF7" w:rsidRPr="00E557E8" w:rsidRDefault="00FF6AF7" w:rsidP="00FF6AF7">
      <w:pPr>
        <w:pStyle w:val="af5"/>
        <w:spacing w:line="240" w:lineRule="auto"/>
        <w:ind w:firstLine="709"/>
        <w:rPr>
          <w:szCs w:val="28"/>
        </w:rPr>
      </w:pPr>
      <w:r w:rsidRPr="00E557E8">
        <w:rPr>
          <w:szCs w:val="28"/>
        </w:rPr>
        <w:t>• находить способы проверки противоречивой информации;</w:t>
      </w:r>
    </w:p>
    <w:p w:rsidR="00FF6AF7" w:rsidRPr="00E557E8" w:rsidRDefault="00FF6AF7" w:rsidP="00FF6AF7">
      <w:pPr>
        <w:pStyle w:val="af5"/>
        <w:spacing w:line="240" w:lineRule="auto"/>
        <w:ind w:firstLine="709"/>
        <w:rPr>
          <w:szCs w:val="28"/>
        </w:rPr>
      </w:pPr>
      <w:r w:rsidRPr="00E557E8">
        <w:rPr>
          <w:szCs w:val="28"/>
        </w:rPr>
        <w:t>• определять достоверную информацию в случае наличия противоречивой или конфликтной ситуации.</w:t>
      </w:r>
    </w:p>
    <w:p w:rsidR="00FF6AF7" w:rsidRPr="008C3768" w:rsidRDefault="00FF6AF7" w:rsidP="00FF6AF7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Pr="008C3768" w:rsidRDefault="00FF6AF7" w:rsidP="00FF6AF7">
      <w:pPr>
        <w:spacing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C3768"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 реализации программы «Формирование ИКТ-компетентности обучающихся» средствами предмета химии:</w:t>
      </w:r>
    </w:p>
    <w:p w:rsidR="00FF6AF7" w:rsidRPr="008C3768" w:rsidRDefault="00FF6AF7" w:rsidP="00FF6AF7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Ученик</w:t>
      </w:r>
      <w:r w:rsidRPr="008C3768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 xml:space="preserve"> научится: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 выступать с </w:t>
      </w:r>
      <w:proofErr w:type="spellStart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аудиовидеоподдержкой</w:t>
      </w:r>
      <w:proofErr w:type="spellEnd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, включая выступление перед дистанционной аудиторией;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участвовать в обсуждении (</w:t>
      </w:r>
      <w:proofErr w:type="spellStart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аудиовидеофорум</w:t>
      </w:r>
      <w:proofErr w:type="spellEnd"/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, текстовый форум) с использованием возможностей Интернета;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использовать возможности электронной почты для информационного обмена;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вести личный дневник (блог) с использованием возможностей Интернета;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осуществлять образовательное взаимодействие в информационном пространстве образовательного учреждения (получение и выполнение заданий, получение комментариев, совершенствование своей работы, формирование портфолио);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соблюдать нормы информационной культуры, этики и права; с уважением относиться к частной информации и информационным правам других людей.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• использовать различные приёмы поиска информации в Интернете, поисковые сервисы, строить запросы для поиска информации и анализировать результаты поиска;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использовать приёмы поиска информации на персональном компьютере, в информационной среде учреждения и в образовательном пространстве;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использовать различные библиотечные, в том числе электронные, каталоги для поиска необходимых книг;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искать информацию в различных базах данных, создавать и заполнять базы данных, в частности использовать различные определители;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формировать собственное информационное пространство: создавать системы папок и размещать в них нужные информационные источники, размещать информацию в Интернете.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вводить результаты измерений и другие цифровые данные для их обработки, в том числе статистической и визуализации;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проводить эксперименты и исследования в виртуальных лабораториях</w:t>
      </w:r>
    </w:p>
    <w:p w:rsidR="00FF6AF7" w:rsidRPr="000A18AD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Ученик </w:t>
      </w: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получит возможность научиться: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взаимодействовать в социальных сетях, работать в группе над сообщением (вики);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участвовать в форумах в социальных образовательных сетях;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взаимодействовать с партнёрами с использованием возможностей Интернета.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создавать и заполнять различные определители;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 использовать различные приёмы поиска информации в Интернете в ходе учебной деятельности. 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проводить естественно-научные и социальные измерения, вводить результаты измерений и других цифровых данных и обрабатывать их, в том числе статистически и с помощью визуализации;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анализировать результаты своей деятельности и затрачиваемых ресурсов.</w:t>
      </w:r>
    </w:p>
    <w:p w:rsidR="00FF6AF7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</w:p>
    <w:p w:rsidR="00FF6AF7" w:rsidRPr="008C3768" w:rsidRDefault="00FF6AF7" w:rsidP="00FF6AF7">
      <w:pPr>
        <w:spacing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C3768"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 реализации программы «Основы учебно-исследовательской и проектной деятельности» средствами предмета химии:</w:t>
      </w:r>
    </w:p>
    <w:p w:rsidR="00FF6AF7" w:rsidRPr="008C3768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Ученик</w:t>
      </w: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научится: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планировать и выполнять учебное исследование и учебный проект, используя оборудование, модели, методы и приёмы, адекватные исследуемой проблеме;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выбирать и использовать методы, релевантные рассматриваемой проблеме;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распознавать и ставить вопросы, ответы на которые могут быть получены путём научного исследования, отбирать адекватные методы исследования, формулировать вытекающие из исследования выводы;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• использовать такие естественно-научные методы и приёмы, как наблюдение, постановка проблемы, выдвижение «хорошей гипотезы», эксперимент, моделирование, использование математических моделей, теоретическое обоснование, установление границ применимости модели/теории;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ясно, логично и точно излагать свою точку зрения, использовать языковые средства, адекватные обсуждаемой проблеме;</w:t>
      </w:r>
    </w:p>
    <w:p w:rsidR="00FF6AF7" w:rsidRPr="008C3768" w:rsidRDefault="00FF6AF7" w:rsidP="00FF6A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 отличать факты от суждений, мнений и оценок, критически относиться к суждениям, мнениям, оценкам, реконструировать их основания; 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3768">
        <w:rPr>
          <w:rFonts w:ascii="Times New Roman" w:eastAsia="Calibri" w:hAnsi="Times New Roman" w:cs="Times New Roman"/>
          <w:sz w:val="28"/>
          <w:szCs w:val="28"/>
          <w:lang w:eastAsia="ru-RU"/>
        </w:rPr>
        <w:t>• видеть и комментировать связь научного знания и ценностных установок, моральных суждений при получении, распространении и применении научного знания.</w:t>
      </w:r>
    </w:p>
    <w:p w:rsidR="00FF6AF7" w:rsidRPr="000A18AD" w:rsidRDefault="00FF6AF7" w:rsidP="00FF6AF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Ученик</w:t>
      </w: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получит возможность научиться: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самостоятельно задумывать, планировать и выполнять учебное исследование, учебный и социальный проект;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использовать догадку, озарение, интуицию;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использовать такие естественно-научные методы и приёмы, как абстрагирование от привходящих факторов, проверка на совместимость с другими известными фактами;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целенаправленно и осознанно развивать свои коммуникативные способности, осваивать новые языковые средства;</w:t>
      </w:r>
    </w:p>
    <w:p w:rsidR="00FF6AF7" w:rsidRPr="000A18AD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A18AD">
        <w:rPr>
          <w:rFonts w:ascii="Times New Roman" w:eastAsia="Calibri" w:hAnsi="Times New Roman" w:cs="Times New Roman"/>
          <w:sz w:val="28"/>
          <w:szCs w:val="28"/>
          <w:lang w:eastAsia="ru-RU"/>
        </w:rPr>
        <w:t>• осознавать свою ответственность за достоверность полученных знаний, за качество выполненного проекта.</w:t>
      </w:r>
    </w:p>
    <w:p w:rsidR="00FF6AF7" w:rsidRPr="008C3768" w:rsidRDefault="00FF6AF7" w:rsidP="00FF6A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</w:p>
    <w:p w:rsidR="00FF6AF7" w:rsidRDefault="00FF6AF7" w:rsidP="00FF6AF7">
      <w:pPr>
        <w:spacing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Default="00FF6AF7" w:rsidP="00FF6AF7">
      <w:pPr>
        <w:spacing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Default="00FF6AF7" w:rsidP="00FF6AF7">
      <w:pPr>
        <w:spacing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Pr="008C3768" w:rsidRDefault="00FF6AF7" w:rsidP="00FF6AF7">
      <w:pPr>
        <w:spacing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7265B" w:rsidRDefault="0097265B" w:rsidP="00FF6AF7">
      <w:pPr>
        <w:tabs>
          <w:tab w:val="left" w:pos="8789"/>
        </w:tabs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265B" w:rsidRDefault="0097265B" w:rsidP="00FF6AF7">
      <w:pPr>
        <w:tabs>
          <w:tab w:val="left" w:pos="8789"/>
        </w:tabs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265B" w:rsidRDefault="0097265B" w:rsidP="00FF6AF7">
      <w:pPr>
        <w:tabs>
          <w:tab w:val="left" w:pos="8789"/>
        </w:tabs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265B" w:rsidRDefault="0097265B" w:rsidP="00FF6AF7">
      <w:pPr>
        <w:tabs>
          <w:tab w:val="left" w:pos="8789"/>
        </w:tabs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265B" w:rsidRDefault="0097265B" w:rsidP="00FF6AF7">
      <w:pPr>
        <w:tabs>
          <w:tab w:val="left" w:pos="8789"/>
        </w:tabs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265B" w:rsidRDefault="0097265B" w:rsidP="00FF6AF7">
      <w:pPr>
        <w:tabs>
          <w:tab w:val="left" w:pos="8789"/>
        </w:tabs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6AF7" w:rsidRPr="008C3768" w:rsidRDefault="00FF6AF7" w:rsidP="00FF6AF7">
      <w:pPr>
        <w:tabs>
          <w:tab w:val="left" w:pos="8789"/>
        </w:tabs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37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  - ТЕМАТИЧЕСКОЕ ПЛАНИРОВАНИЕ УРОКОВ ХИМИИ В 8 КЛАССЕ </w:t>
      </w:r>
    </w:p>
    <w:p w:rsidR="00FF6AF7" w:rsidRPr="008C3768" w:rsidRDefault="00FF6AF7" w:rsidP="00FF6AF7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37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(2 ЧАСА В НЕДЕЛЮ).</w:t>
      </w:r>
    </w:p>
    <w:tbl>
      <w:tblPr>
        <w:tblStyle w:val="10"/>
        <w:tblW w:w="4989" w:type="pct"/>
        <w:tblLayout w:type="fixed"/>
        <w:tblLook w:val="04A0"/>
      </w:tblPr>
      <w:tblGrid>
        <w:gridCol w:w="624"/>
        <w:gridCol w:w="520"/>
        <w:gridCol w:w="1726"/>
        <w:gridCol w:w="1174"/>
        <w:gridCol w:w="1835"/>
        <w:gridCol w:w="2487"/>
        <w:gridCol w:w="1971"/>
        <w:gridCol w:w="1702"/>
        <w:gridCol w:w="1310"/>
        <w:gridCol w:w="835"/>
        <w:gridCol w:w="569"/>
      </w:tblGrid>
      <w:tr w:rsidR="00FF6AF7" w:rsidRPr="008C3768" w:rsidTr="008B269C">
        <w:trPr>
          <w:trHeight w:val="278"/>
        </w:trPr>
        <w:tc>
          <w:tcPr>
            <w:tcW w:w="211" w:type="pct"/>
            <w:vMerge w:val="restar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№ урока по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пред-мету</w:t>
            </w:r>
          </w:p>
        </w:tc>
        <w:tc>
          <w:tcPr>
            <w:tcW w:w="176" w:type="pct"/>
            <w:vMerge w:val="restar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№ урока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по теме</w:t>
            </w:r>
          </w:p>
        </w:tc>
        <w:tc>
          <w:tcPr>
            <w:tcW w:w="585" w:type="pct"/>
            <w:vMerge w:val="restar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Тема урока</w:t>
            </w:r>
          </w:p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8" w:type="pct"/>
            <w:vMerge w:val="restar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Д/з</w:t>
            </w:r>
          </w:p>
        </w:tc>
        <w:tc>
          <w:tcPr>
            <w:tcW w:w="2133" w:type="pct"/>
            <w:gridSpan w:val="3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УУД</w:t>
            </w:r>
          </w:p>
        </w:tc>
        <w:tc>
          <w:tcPr>
            <w:tcW w:w="577" w:type="pct"/>
            <w:vMerge w:val="restar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Медиа-ресурсы</w:t>
            </w:r>
          </w:p>
        </w:tc>
        <w:tc>
          <w:tcPr>
            <w:tcW w:w="444" w:type="pct"/>
            <w:vMerge w:val="restar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Химич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. эксперимен</w:t>
            </w: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</w:t>
            </w:r>
          </w:p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6" w:type="pct"/>
            <w:gridSpan w:val="2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Дата урока</w:t>
            </w: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  <w:vMerge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6" w:type="pct"/>
            <w:vMerge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5" w:type="pct"/>
            <w:vMerge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8" w:type="pct"/>
            <w:vMerge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Предметные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Метапредметные</w:t>
            </w:r>
            <w:proofErr w:type="spellEnd"/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Познавательные УУД,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 УУД,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 УУД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Личностные</w:t>
            </w:r>
          </w:p>
        </w:tc>
        <w:tc>
          <w:tcPr>
            <w:tcW w:w="577" w:type="pct"/>
            <w:vMerge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4" w:type="pct"/>
            <w:vMerge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 </w:t>
            </w: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плану</w:t>
            </w: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По </w:t>
            </w: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факту</w:t>
            </w:r>
          </w:p>
        </w:tc>
      </w:tr>
      <w:tr w:rsidR="00FF6AF7" w:rsidRPr="008C3768" w:rsidTr="008B269C">
        <w:trPr>
          <w:trHeight w:val="277"/>
        </w:trPr>
        <w:tc>
          <w:tcPr>
            <w:tcW w:w="5000" w:type="pct"/>
            <w:gridSpan w:val="11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Раздел 1. Основные понятия химии (уровень атомно-молекулярных представлений) (51 час +  3 часа резервного времени).</w:t>
            </w: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Предмет химии. Химия как часть естествознания. 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Вещества и их свойства.</w:t>
            </w:r>
          </w:p>
        </w:tc>
        <w:tc>
          <w:tcPr>
            <w:tcW w:w="398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§1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. 1-4 стр. 6-7;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. 5 –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письм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Дать понятие о предмете химии. Сформировать первоначальные представления: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а) о веществе, а также о простых и сложных веществах;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б) начать формировать умение характеризовать вещества, используя для этого их физические свойства.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 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1.Разрешение конфликта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2.Управление поведением партнера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П.УУД.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1.Формирование познавательной цели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Символы химических  элементов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Химические формулы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Термины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Анализ и синтез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3.Нравственно-этическое оценивание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Презентации «Правила ТБ в кабинете химии», «История развития химии», «Химия и повседневная  жизнь человека».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Методы познания в химии: наблюдение, эксперимент</w:t>
            </w:r>
          </w:p>
        </w:tc>
        <w:tc>
          <w:tcPr>
            <w:tcW w:w="398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§2, стр11 вопр.1,2 + тестовые задания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Сформировать первоначальные представления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 о методах наблюдение и эксперимент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 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1.Разрешение конфликта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2.Управление поведением партнера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П.УУД.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1.Формирование познавательной цели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Анализ и синтез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3.Нравственно-этическое оценивание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Практическая работа №1.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Правила техники безопасности при работе в химическом каби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нете. Ознакомление с лабораторным оборудо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ванием.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§3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Познакомить уч-ся с лабораторным оборудованием, приемами обращения с ним.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Рассмотреть правила техники безопасности в кабинете химии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К.УУД.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Планирование практической работы по предмету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2.Управление поведением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П.УУД</w:t>
            </w: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1.Формирование познавательной цели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Термины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Анализ и синтез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1.Формирование интереса к новому предмету.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П/Р №1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Чистые вещества и смеси. Способы разделе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ния смесей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§4, вопр.1-5, стр.17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 xml:space="preserve">Использование для познания окружающего мира </w:t>
            </w: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lastRenderedPageBreak/>
              <w:t>различных методов (наблюдение, измерение, опыт, эксперимент, моделирование и др.)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умения работать в парах, отвечать </w:t>
            </w: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 вопросы учителя, умение использовать химический язык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Формирование умения наблюдать, делать выводы при проведении опытов, умения работать с книгой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Формирование интереса к новому предмету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«Чистые вещества и смеси».</w:t>
            </w:r>
          </w:p>
          <w:p w:rsidR="00FF6AF7" w:rsidRPr="008C3768" w:rsidRDefault="00FF6AF7" w:rsidP="008B269C">
            <w:pP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8C3768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lastRenderedPageBreak/>
              <w:t>Сайты</w:t>
            </w:r>
            <w:r w:rsidRPr="008C3768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  <w:lang w:val="en-US"/>
              </w:rPr>
              <w:t>:</w:t>
            </w:r>
          </w:p>
          <w:p w:rsidR="00FF6AF7" w:rsidRPr="008C3768" w:rsidRDefault="00FF6AF7" w:rsidP="008B269C">
            <w:pPr>
              <w:rPr>
                <w:rFonts w:ascii="Times New Roman" w:eastAsia="TimesNewRomanPSMT" w:hAnsi="Times New Roman" w:cs="Times New Roman"/>
                <w:sz w:val="18"/>
                <w:szCs w:val="18"/>
                <w:lang w:val="en-US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а</w:t>
            </w: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  <w:lang w:val="en-US"/>
              </w:rPr>
              <w:t>) fcior.edu.ru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  <w:lang w:val="en-US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б</w:t>
            </w: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  <w:lang w:val="en-US"/>
              </w:rPr>
              <w:t>) school collection.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edu.ru</w:t>
            </w: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lastRenderedPageBreak/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.: Способы очистки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веществ: кристаллизация, дистилляция, хроматография.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Л/О №2: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Разделение смеси с помощью магнита.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Практическая работа № 2. 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Очистка загряз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ненной поваренной соли.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§5, упр.5-6, стр.20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Использование практических и лабораторных работ, несложных экспериментов для доказательства выдвигаемых предположений; описание результатов этих работ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умения работать в парах.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умения наблюдать, делать выводы при проведении опытов.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характеризовать сущность понятий чистые вещества и смеси и способы разделения смесей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интереса к новому предмету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8C3768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Сайты</w:t>
            </w:r>
            <w:r w:rsidRPr="008C3768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  <w:lang w:val="en-US"/>
              </w:rPr>
              <w:t>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  <w:lang w:val="en-US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а</w:t>
            </w: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  <w:lang w:val="en-US"/>
              </w:rPr>
              <w:t>) fcior.edu.ru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  <w:lang w:val="en-US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б</w:t>
            </w: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  <w:lang w:val="en-US"/>
              </w:rPr>
              <w:t>)schoolcollection.edu.ru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П/Р. №2.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Физические и химические явления. Химические реакции.</w:t>
            </w:r>
          </w:p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§6, стр. 24,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1-3 + тестовые задания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Познакомиться с важнейшими хим. понятиями: 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физические и химические явления, химическая реакция;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отличать химические реакции от физических явлений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 Разрешение конфликта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2.Управление поведением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1.Формирование познавательной цели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Химические формулы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Термины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3.Нравственно-этическое оценивание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«Физические и химические явления».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Л/О №1: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Рассмотрение веществ с различными физическими свойствами. 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№3: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Примеры физических явлений.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№4: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Примеры химических явлений.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Атомы и молекулы, ионы.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§7,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. 1,3,5,8, стр28 + тестовые задания 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знаний уч-ся о составе атома и атомного ядра, ионов и молекул.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Формулирование собственного мнения и позиции;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2.Умение учитывать разные мнения и интересы и обосновывать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собственную позицию</w:t>
            </w: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1. Использование знаково-символических средств, в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том числе моделей и схем для решения задач.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самостоятельно адекватно оценивать правильность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выполнения действия и вносить необходимые коррективы в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исполнение как по ходу его реализации, так и в конце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действия.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Формирование у учащихся учебно-познавательного интереса к новому учебному материалу и способам решения новой частной задачи.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Вещества молекулярного и немоле</w:t>
            </w:r>
            <w:r w:rsidRPr="008C3768">
              <w:rPr>
                <w:rFonts w:ascii="Times New Roman" w:hAnsi="Times New Roman" w:cs="Times New Roman"/>
                <w:sz w:val="20"/>
                <w:szCs w:val="20"/>
              </w:rPr>
              <w:softHyphen/>
              <w:t>кулярного строения. Кристаллические решетки.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§8, стр. 32,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1,3 + тестовые задания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характеризовать кристаллические решетки.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1.Разрешение конфликта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2.Управление</w:t>
            </w:r>
          </w:p>
          <w:p w:rsidR="00FF6AF7" w:rsidRPr="008C3768" w:rsidRDefault="00FF6AF7" w:rsidP="008B269C">
            <w:pPr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поведением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1.Формирование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познавательной цели.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Символы химических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элементов.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Химические  формулы</w:t>
            </w:r>
          </w:p>
          <w:p w:rsidR="00FF6AF7" w:rsidRPr="008C3768" w:rsidRDefault="00FF6AF7" w:rsidP="008B269C">
            <w:pPr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Термины.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1.Самостоятельно адекватно оценивать правильность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выполнения действия и вносить необходимые коррективы в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исполнение как по ходу его реализации, так и в конце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действия.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1.Мотивация научения предмету химия. 2.Развивать чувство гордости за российскую.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3.Нравственно-этическое оценивание.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Простые и сложные вещества. Химический элемент. Металлы и неметаллы.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§9,10  вопр.1,3 + тесты стр. 36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характеризовать важнейшие химические </w:t>
            </w:r>
            <w:proofErr w:type="spellStart"/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понятия:химический</w:t>
            </w:r>
            <w:proofErr w:type="spellEnd"/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элемент, классификация веществ (на простые и сложные вещества).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1.Аргументировать свою позицию и координировать ее с позициями партнеров в сотрудничестве при выработке общего решения в совместной деятельности.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ориентироваться на разнообразие способов решения задач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2.Устанавливать причинно-следственные связи.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3.Нравственно-этическое оценивание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Презентация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Простые и сложные вещества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.: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Ознакомление с образцами простых и сложных веществ.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Язык химии. Знаки химических элементов. Относительная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атомная масса.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§11, 12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. 1,3 + тесты </w:t>
            </w: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стр.41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Умение характеризовать важнейшие химические </w:t>
            </w: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понятия: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химический элемент, относительная атомная  масса.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 Разрешение конфликта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2.Управление поведением партнера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1.Формирование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познавательной цели: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Символы химических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элементов;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химические формулы;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термины.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1.Целеполагание и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eastAsia="TimesNewRomanPSMT" w:hAnsi="Times New Roman" w:cs="Times New Roman"/>
                <w:sz w:val="18"/>
                <w:szCs w:val="18"/>
              </w:rPr>
              <w:t>планирование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2.Нравственно-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этическое оценивание.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Таблица Менделеева, карточки с названиями и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символами элементов, сера, медь, железо.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Закон постоянства состава веществ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§13,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 стр.46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характеризовать основные законы химии:  закон постоянства состава веществ.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1.Разрешение конфликта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2.Управление поведением партнера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1.Формирование познавательной цели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Символы химических  элементов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Химические формулы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Термины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3.Нравственно-этическое оценивание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Хими</w:t>
            </w:r>
            <w:r w:rsidRPr="008C3768">
              <w:rPr>
                <w:rFonts w:ascii="Times New Roman" w:hAnsi="Times New Roman" w:cs="Times New Roman"/>
                <w:sz w:val="20"/>
                <w:szCs w:val="20"/>
              </w:rPr>
              <w:softHyphen/>
              <w:t>ческие формулы. Относительная молекулярная масса. Качественный и количественный состав вещества.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§14,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2,3,4, стр. 49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характеризовать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понятия об относительной атомной и молекулярной массах. Умение рассчитывать относительную молекулярную массу.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1.Разрешение конфликта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2.Управление поведением партнера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1.Формирование познавательной цели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Символы химических  элементов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Химические формулы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2.Нравственно-этическое оценивание.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Массовая доля химического элемента в соединении.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§15,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2,4 + тесты, стр.53-54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вычислять: массовую долю химического элемента по формуле соединения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color w:val="000000"/>
                <w:sz w:val="18"/>
                <w:szCs w:val="18"/>
              </w:rPr>
              <w:t xml:space="preserve">Определение адекватных способов решения учебной задачи на основе заданных </w:t>
            </w:r>
            <w:r w:rsidRPr="008C3768">
              <w:rPr>
                <w:rFonts w:ascii="Times New Roman" w:hAnsi="Times New Roman" w:cs="Times New Roman"/>
                <w:snapToGrid w:val="0"/>
                <w:color w:val="000000"/>
                <w:sz w:val="18"/>
                <w:szCs w:val="18"/>
              </w:rPr>
              <w:lastRenderedPageBreak/>
              <w:t>алгоритмов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1.Разрешение конфликта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2.Управление поведением партнера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1.Формирование познавательной цели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Символы химических  элементов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Химические формулы</w:t>
            </w:r>
          </w:p>
          <w:p w:rsidR="00FF6AF7" w:rsidRPr="008C3768" w:rsidRDefault="00FF6AF7" w:rsidP="008B269C">
            <w:pPr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Термины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2.Нравственно-этическое оценивание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Презентация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Массовая доля хим. элемента в веществе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Валентность химических элементов. Определение валентности элементов по формулам бинарных соединений.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§16,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3,4 + тесты, стр. 48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 определять валентность и  значение валентности некоторых химических элементов;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называть бинарные соединения.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1.Разрешение конфликта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2.Управление поведением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color w:val="000000"/>
                <w:sz w:val="18"/>
                <w:szCs w:val="18"/>
              </w:rPr>
              <w:t xml:space="preserve">Умение определять адекватные способы решения учебной задачи на основе заданных алгоритмов.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1.Целеполагание и планирование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3.Нравственно-этическое оценивание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Презентация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Составление формул по валентности химических элементов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383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Составление химических формул бинарных соединений по валентности.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§17,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2,5,7, стр.60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составлять формулы бинарных соединений по известной валентности элементов.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выстраивать собственное целостное мировоззрение: осознавать потребность и </w:t>
            </w:r>
            <w:proofErr w:type="spellStart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готовностьк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самообразованию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Презентация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Составление формул по валентности химических элементов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Атомно-молекулярное учение.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§18, вопр.2,3, стр.62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характеризовать основные положения атомно-молекулярного учения</w:t>
            </w:r>
            <w:r w:rsidRPr="008C376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,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понимать его значение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 формулировать собственное мнение и позицию;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2.Умение учитывать разные мнения и интересы и обосновывать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собственную позицию</w:t>
            </w: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использовать знаково-символические средства, в том числе модели и схемы для решения задач;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самостоятельно адекватно оценивать правильность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выполнения действия и вносить необходимые коррективы в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исполнение как по ходу его реализации, так и в конце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действия</w:t>
            </w:r>
            <w:r w:rsidRPr="008C3768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Умение сформировать у учащихся учебно-познавательный интерес к новому учебному материалу и способам решения новой частной задачи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Презентация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Атомно-молекулярное учение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Закон сохранения массы веществ</w:t>
            </w: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§19,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 4 + тесты, стр. 65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spacing w:before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характеризовать основные законы химии: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сохранения массы веществ;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пониматьего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сущность и значение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Химиче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ские уравнения.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§20,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3, 4, 6, стр. 67-68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составлять уравнения хим. реакций.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 Умение 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Презентация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Составление уравнений химических реакций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.: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Опыты, подтверждающие закон сохранения массы веществ.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№5: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Реакции, иллюстрирующие основные признаки характерных реакций.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Типы химических реакций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§21,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2,3, стр.71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умение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определять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реагенты и продукты реакции;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расставлять коэффициенты в уравнениях реакций на основе закона сохранения массы веществ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 Умение 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Презентация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Типы химических реакций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№6: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Разложение основного карбоната меди (</w:t>
            </w:r>
            <w:r w:rsidRPr="008C376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II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).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№7: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Реакция замещения меди железом.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Повторение и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обобщение по теме «Первоначальные химические понятия»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§1-21 </w:t>
            </w: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повтор., упр. 5, стр.58, упр.4,стр 60, упр. 3, стр. 67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1.Закрепление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знаний и расчетных навыков уч-ся.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2.Умение решать типовые примеры контрольной работы.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Умение самостоятельно организовывать учебное взаимодействие в группе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 Умение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Контрольная работа №1 по теме: «</w:t>
            </w:r>
            <w:r w:rsidRPr="008C3768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Первоначальные химические поня</w:t>
            </w:r>
            <w:r w:rsidRPr="008C3768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softHyphen/>
              <w:t>тия</w:t>
            </w:r>
            <w:r w:rsidRPr="008C376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».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овладения навыками контроля и оценки своей деятельности, умение предвидеть возможные последствия своих действий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действие.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оценить свои учебные достижения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Кислород, его общая характеристика и на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хождение в природе. Получение кислорода и его физические свойства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§22,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 4, 6, стр. 75.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характеризовать кислород как химический элемент и простое вещество; распознавать опытным путем кислород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Соблюдение норм поведения в окружающей среде, правил здорового образа жизни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 формулировать собственное мнение и позицию;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2.Умение учитывать разные мнения и интересы и обосновывать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собственную позицию</w:t>
            </w: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использовать знаково-символические средства, в том числе модели и схемы для решения задач;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самостоятельно адекватно оценивать правильность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выполнения действия и вносить необходимые коррективы 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исполнение как по ходу его реализации, так и в конце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Умение сформировать у учащихся учебно-познавательный интерес к новому учебному материалу и способам решения новой частной задачи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«Кислород».</w:t>
            </w: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>Дем.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Получение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и собирание кислорода ме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тодом вытеснения воздуха и воды.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Химические свойства кислорода. Оксиды. Применение. Круговорот кислорода в природе.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§23, 24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4, 6, 7, стр. 80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объяснить сущность круговорота кислорода в природе, применение кислорода;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уметь составлять уравнения химических реакций, характеризующих химические свойства кислород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Опорная схема «Получение и химические свойства кислорода»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Л/О №8: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Ознакомление с образцами оксидов.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Практическая работа №3</w:t>
            </w:r>
            <w:r w:rsidRPr="008C376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.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Получение и свой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ства кислорода.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§25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Использование практических и лабораторных работ, несложных экспериментов для доказательства выдвигаемых предположений; описание результатов этих работ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умения работать в парах.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умения наблюдать, делать выводы при проведении опытов.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распознавать опытным путем кислород, описывать химические реакции, наблюдаемые в ходе эксперимента.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интереса к новому предмету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П/Р №3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Озон. Аллотропия кислорода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§26,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 + тесты, стр. 87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объяснить сущность аллотропии кислорода.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Развивать чувство гордости за российскую химическую науку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Воздух и его состав.  Защита атмосферного воздуха от загрязнения.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§27,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 3, 4, стр. 91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характеризовать состав воздуха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Приведение примеров, подбор аргументов, формулирование выводов.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Умение оценивать свою деятельность и поступки других людей с точки зрения сохранения окружающей среды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«Воздух»,  т. «Состав воздуха».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.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Определение состава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br/>
              <w:t>воздуха.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Водород, его общая характеристика и нахож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 xml:space="preserve">дение в природе. Получение водорода и </w:t>
            </w:r>
            <w:proofErr w:type="spellStart"/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его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физические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свойства. Меры безопасности при работе с водородом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§28,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 4 + тесты, стр. 96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характеризовать  водород как химический элемент и простое вещество, распознавать опытным путем водород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сформировать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устойчивый учебно-познавательный интерес  к новым общим способам решения задач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«Водород»,                   Т. «Применение водорода»; опорная схема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shd w:val="clear" w:color="auto" w:fill="FFFFFF"/>
              <w:spacing w:before="14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.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 Получение водорода в аппарате </w:t>
            </w:r>
            <w:proofErr w:type="spellStart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Киппа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, проверка его на чистоту, собира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ние водорода методом вытеснения воздуха и воды.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№9: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Получение водорода и изучение его свойств.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Химические свойства водорода. Применение.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§29,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3, 4, стр. 101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 составлять уравнения реакций, характеризующих химические свойства водорода, называть продукты реакции 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• осуществлять синтез как составление целого из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Развитие  внутренней позиции школьника на уровне положительного отношения к школе, понимания необходимости учения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«Водород».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shd w:val="clear" w:color="auto" w:fill="FFFFFF"/>
              <w:spacing w:before="14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.</w:t>
            </w:r>
          </w:p>
          <w:p w:rsidR="00FF6AF7" w:rsidRPr="008C3768" w:rsidRDefault="00FF6AF7" w:rsidP="008B269C">
            <w:pPr>
              <w:shd w:val="clear" w:color="auto" w:fill="FFFFFF"/>
              <w:spacing w:before="14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Горение водорода.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№10: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Взаимодействие водорода с оксидом меди (</w:t>
            </w:r>
            <w:r w:rsidRPr="008C376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II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Практическая работа №4.  «Получение водорода и исследование его свойств»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§30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Использование практических и лабораторных работ, несложных экспериментов для доказательства выдвигаемых предположений; описание результатов этих работ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Умения работать в парах.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Умения наблюдать, делать выводы при проведении опытов.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распознавать опытным путем водород, описывать химические реакции, наблюдаемые в ходе эксперимента.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интереса к новому предмету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П/р №4.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Вода. Методы определения состава воды  - анализ и синтез. Вода в природе и способы её очистки. Аэрация воды. 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§31,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 4, 5, стр.106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shd w:val="clear" w:color="auto" w:fill="FFFFFF"/>
              <w:spacing w:before="10"/>
              <w:jc w:val="both"/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Соблюдение норм поведения в окружающей среде, правил здорового образа жизни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Совершенствовать умение договариваться и приходить к общему решению в совместной деятельности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Формировать 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проводить сравнение и классификацию по заданным критериям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Умение учитывать выделенные учителем ориентиры действия  </w:t>
            </w:r>
            <w:proofErr w:type="gramStart"/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</w:t>
            </w:r>
            <w:proofErr w:type="gramEnd"/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новом  учебном материале в сотрудничестве с учителем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1.Развитие  внутренней позиции школьника на уровне положительного отношения к школе, понимания необходимости учения, выраженного в преобладании учебно-познавательных мотивов и предпочтении социального способа оценки знаний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«Вода на Земле».    Физическая карта мира, коллекция «Минералы и горные породы» Презентация «Вода на Земле».    Физическая карта мира, коллекция «Минералы и горные породы»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shd w:val="clear" w:color="auto" w:fill="FFFFFF"/>
              <w:spacing w:before="14"/>
              <w:jc w:val="both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.</w:t>
            </w:r>
          </w:p>
          <w:p w:rsidR="00FF6AF7" w:rsidRPr="008C3768" w:rsidRDefault="00FF6AF7" w:rsidP="008B269C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Анализ воды. Синтез воды.</w:t>
            </w:r>
          </w:p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widowControl w:val="0"/>
              <w:shd w:val="clear" w:color="auto" w:fill="FFFFFF"/>
              <w:tabs>
                <w:tab w:val="left" w:pos="79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Физические и химические свойства воды. 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Применение воды.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§32, тесты, стр. 109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характеризовать свойства воды (химические свойства основных классов неорганических веществ),  взаимодействие воды с основными и кислотными оксидами;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составлять уравнения химических  реакций, характерных для воды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Учебно-познавательный интерес к новому учебному материалу и способам решения новой частной задачи;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32.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Вода — растворитель. Растворы. Насыщенные и ненасыщенные растворы. Растворимость ве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ществ в воде.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§33,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5 + тесты, стр. 113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давать определение понятия растворы, виды растворов, свойства воды как растворителя;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представление о сущности процесса  получения кристаллов из растворов солей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Развитие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способности  к самооценке на основе критерия успешности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Массовая доля раст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воренного вещества.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§34,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4, 5, стр. 116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характеризовать сущность понятия массовая доля растворенного вещества в растворе;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уметь вычислять массовую долю вещества в растворе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Умение составлять план </w:t>
            </w: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решения проблемы.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1.Развитие  внутренней позиции школьника на уровне положительного отношения к школе, понимания необходимости учения, выраженного в преобладании учебно-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познавательных мотивов и предпочтении социального способа оценки знаний;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2.Формирование выраженной устойчивой учебно-познавательной мотивации учения.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Презентация «Массовая доля раст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воренного вещества в растворе».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Решение расчетных задач «Нахождение массовой доли растворенного вещества в растворе. Вычисление массы растворенного вещества и воды для приготовления раствора определенной концентрации»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§34 повтор., задачи 7, 8, 9 + тесты, стр. 117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вычислять массовую долю вещества в растворе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Совершенствовать умение договариваться и приходить к общему решению в совместной деятельности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Формировать 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проводить сравнение и классификацию по заданным критериям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Умение учитывать выделенные учителем ориентиры действия  </w:t>
            </w:r>
            <w:proofErr w:type="gramStart"/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</w:t>
            </w:r>
            <w:proofErr w:type="gramEnd"/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новом  учебном материале в сотрудничестве с учителем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Формирование выраженной устойчивой учебно-познавательной мотивации учения.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Практическая работа №5.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Приготовление растворов солей с определенной массовой долей растворенного вещества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§35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Использование практических и лабораторных работ, несложных экспериментов для доказательства выдвигаемых предположений; описание результатов этих работ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умения работать в парах.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умения наблюдать, делать выводы при проведении опытов.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описывать наблюдаемые превращения в ходе эксперимента.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интереса к новому предмету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П/р №5.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Повторение и обобщение по темам «Кислород»,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«Водород»,  «Вода. Растворы».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§22-35, задачи: 6 стр.117, 4 стр. 113, 2, стр.106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 применять полученные знания для решения задач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 Умение 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37.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Контрольная работа по темам «Кислород», «Водород», «Вода. Растворы».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овладения навыками контроля и оценки своей деятельности, умение предвидеть возможные последствия своих действий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действие.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оценить свои учебные достижения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Моль — единица количества вещества. Мо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лярная масса</w:t>
            </w: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§36,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3, 5 + тесты, стр.122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 вычислять молярную массу по формуле соединения, количество вещества, объем или массу по количеству вещества, объему или массе реагентов или продуктов реакции</w:t>
            </w:r>
          </w:p>
          <w:p w:rsidR="00FF6AF7" w:rsidRPr="008C3768" w:rsidRDefault="00FF6AF7" w:rsidP="008B269C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2.Развивать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3.Нравственно-этическое оценивание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Презентация 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Моль — единица количества вещества</w:t>
            </w: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.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 Химических соединений, количеством вещества 1 моль.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Вычисления по химическим уравнениям.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§37,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1,2, стр.125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spacing w:before="4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 вычислять: количество вещества или массу по количеству вещества или массе реагентов или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продуктов реакции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действие.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Умение преобразовывать </w:t>
            </w: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lastRenderedPageBreak/>
              <w:t>Умение оценить свои учебные достижения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«Расчеты по химическим уравнениям».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Памятка «Алгоритм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решения задач по уравнениям реакций».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Закон Авогадро. Молярный объем газов.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§38,стр. 126-127,  </w:t>
            </w:r>
            <w:proofErr w:type="spellStart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. 1, стр. 128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 вычислять: количество вещества, объем или массу по количеству вещества, объему или массе реагентов и продуктов реакции;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(находить объём газа по известному количеству вещества (и производить обратные вычисления))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использовать речь для регуляции своего действия;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2.Адекватно использовать речевые средства для решения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различных коммуникативных задач, строить монологическое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высказывание, владеть диалогической формой речи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1.Умения  осуществлять сравнение и классификацию, выбирая критерии для указанных логических операций; строить логическое рассуждение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Развивать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способность к самооценке на основе критерия успешности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Т. «Закон Авогадро»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Таблицы физических величин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Относительная плотность газов</w:t>
            </w:r>
          </w:p>
          <w:p w:rsidR="00FF6AF7" w:rsidRPr="008C3768" w:rsidRDefault="00FF6AF7" w:rsidP="008B269C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F6AF7" w:rsidRPr="008C3768" w:rsidRDefault="00FF6AF7" w:rsidP="008B269C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F6AF7" w:rsidRPr="008C3768" w:rsidRDefault="00FF6AF7" w:rsidP="008B269C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§38,стр. 127 -128,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3, стр. 128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 вычислять относительную плотность газов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действие.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оценить свои учебные достижения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42.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42.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Объемные отношения газов при химических реакциях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§39, задачи 2, 3,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стр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 130.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проводить  расчеты на основе уравнений реакций, уметь вычислять: количество вещества, объем или массу по количеству вещества, объему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или массе реагентов и продуктов реакции (находить объем газа по количеству вещества, массе или объему одного из реагентов или продуктов реакции)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• контролировать действия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Развивать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способность к самооценке на основе критерия успешности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43.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Оксиды: классификация, номенклатура, свойства, получение, применение.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§40,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 4, стр. 135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 называть соединения изученных классов (оксидов);</w:t>
            </w:r>
          </w:p>
          <w:p w:rsidR="00FF6AF7" w:rsidRPr="008C3768" w:rsidRDefault="00FF6AF7" w:rsidP="008B269C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определять принадлежность веществ к определенному классу соединений (оксидам);</w:t>
            </w:r>
          </w:p>
          <w:p w:rsidR="00FF6AF7" w:rsidRPr="008C3768" w:rsidRDefault="00FF6AF7" w:rsidP="008B269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характеризовать химические свойства основных классов неорганических веществ (оксидов);</w:t>
            </w:r>
          </w:p>
          <w:p w:rsidR="00FF6AF7" w:rsidRPr="008C3768" w:rsidRDefault="00FF6AF7" w:rsidP="008B269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составлять формулы неорганических соединений изученных классов (оксидов)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договариваться и приходить к общему решению в совместной деятельности;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Умение продуктивно разрешать конфликты на основе учета интересов и позиций всех его участников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 учитывать выделенные учителем ориентиры действия  в новом  учебном материале в сотрудничестве с учителем;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Умение планировать свои действия  в соответствии с поставленной задачей и условиями ее реализации.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 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проводить сравнение и классификацию по заданным критериям;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2.Формировать у учащихся представление о номенклатуре неорганических соединений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Формирование выраженной устойчивой учебно-познавательной мотивации учения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«Оксиды». Т. «Оксиды»</w:t>
            </w: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Дем.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Знакомство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 образцами оксидов.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Гидроксиды. Основания: классификация, номенклатура, получение.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§41,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 задача 3, стр. 139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 называть соединения изученных классов (оснований), определять принадлежность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веществ к определенному классу соединений (основаниям)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 Умение 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Т. «Основания»</w:t>
            </w: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.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Знакомство с образцами оснований.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45.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Химические свойства основа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ний. Реакция нейтрализации. Окраска индикаторов  в щелочной и нейтральной средах. Применение оснований.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§42,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 + тесты, стр. 144-145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 составлять формулы неорганических соединений изученных классов (оснований); уравнения химических реакций (характерных для оснований);</w:t>
            </w:r>
          </w:p>
          <w:p w:rsidR="00FF6AF7" w:rsidRPr="008C3768" w:rsidRDefault="00FF6AF7" w:rsidP="008B269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характеризовать химические свойства основных классов неорганических веществ (оснований)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умения работать в парах.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умения наблюдать, делать выводы при проведении опытов.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распознавать опытным путем основания, описывать химические реакции, наблюдаемые в ходе эксперимента.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Формирование интереса к новому предмету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«Основания».</w:t>
            </w:r>
          </w:p>
        </w:tc>
        <w:tc>
          <w:tcPr>
            <w:tcW w:w="444" w:type="pct"/>
          </w:tcPr>
          <w:p w:rsidR="00FF6AF7" w:rsidRPr="008C3768" w:rsidRDefault="00FF6AF7" w:rsidP="008B269C">
            <w:pPr>
              <w:shd w:val="clear" w:color="auto" w:fill="FFFFFF"/>
              <w:spacing w:before="14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.</w:t>
            </w:r>
          </w:p>
          <w:p w:rsidR="00FF6AF7" w:rsidRPr="008C3768" w:rsidRDefault="00FF6AF7" w:rsidP="008B269C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Нейтрализация щелочи кислотой в присутствии индикатора.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№14: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Свойства растворимых и нерастворимых оснований.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№15: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Взаимодействие щелочей с кислотами.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№16: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Взаимодействие нерастворимых оснований с кислотами.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№17: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Разложение гидроксида меди (</w:t>
            </w:r>
            <w:r w:rsidRPr="008C376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II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) при нагревании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Амфотерные оксиды и гидроксиды.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§43,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4 + тесты, стр.148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 характеризовать химические свойства основных классов неорганических соединений </w:t>
            </w: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(амфотерных неорганических соединений)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Умение преобразовывать информацию  из одного вида </w:t>
            </w: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1.Умение ориентироваться на понимание причин успеха в учебной деятельности;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2. Учебно-познавательный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интерес к новому учебному материалу и способам решения новой частной задачи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Презентация «Амфотерные соединения».</w:t>
            </w: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Л/О №18: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Взаимодействие гидроксида цинка с растворами кислот и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щелочей.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Кислоты. Состав. Классификация. Номенклатура. Получение кислот.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§44,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3, задача 4, стр. 152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называть соединения изученных классов (кислот);</w:t>
            </w:r>
          </w:p>
          <w:p w:rsidR="00FF6AF7" w:rsidRPr="008C3768" w:rsidRDefault="00FF6AF7" w:rsidP="008B269C">
            <w:pPr>
              <w:widowControl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определять принадлежность веществ к определенному классу соединений (кислот);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 составлять формулы неорганических соединений изученных классов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договариваться и приходить к общему решению в совместной деятельности;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2.Умение продуктивно разрешать конфликты на основе учета интересов и позиций всех его участников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проводить сравнение и классификацию по заданным критериям;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  Формировать у учащихся представление о номенклатуре неорганических соединений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учитывать выделенные учителем ориентиры действия  в новом  учебном материале в сотрудничестве с учителем;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Умение планировать свои действия  в соответствии с поставленной задачей и условиями ее реализации.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1.Развитие  внутренней позиции школьника на уровне положительного отношения к школе,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2.Формирование выраженной устойчивой учебно-познавательной мотивации учения.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«Кислоты».Т. «Кислоты»</w:t>
            </w: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.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Знакомство с образцами кис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лот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48.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48.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Химические свойства кислот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§45,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3, 4, стр. 155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составлять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уравнения химических реакций, характеризующих химические свойства кислот;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 распознавать опытным путем растворы кислот и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щелочей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 использовать речь для регуляции своего действия;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2.Адекватно использовать речевые средства для решения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различных коммуникативных задач, строить монологическое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высказывание, владеть диалогической формой речи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Умение: осуществлять сравнение и классификацию,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выбирая критерии для указанных логических операций;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строить логическое рассуждение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1.Умение ориентироваться на понимание причин успеха в учебной деятельности;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 Учебно-познавательный интерес к новому учебному материалу и способам решения новой частной задачи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№11: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Действие кислот на индикаторы.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№12: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Отношение кислот к металлам.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Л/О №13: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Взаимодействие кислот с оксидами металлов.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49.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Соли. Классификация. Номенклатура. Спо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собы получения солей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§46,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 3, стр.160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 составлять формулы неорганических соединений изученных классов (солей);</w:t>
            </w:r>
          </w:p>
          <w:p w:rsidR="00FF6AF7" w:rsidRPr="008C3768" w:rsidRDefault="00FF6AF7" w:rsidP="008B269C">
            <w:pPr>
              <w:widowControl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умение называть соединения изученных классов (солей);</w:t>
            </w:r>
          </w:p>
          <w:p w:rsidR="00FF6AF7" w:rsidRPr="008C3768" w:rsidRDefault="00FF6AF7" w:rsidP="008B269C">
            <w:pPr>
              <w:widowControl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определять принадлежность веществ к определенному классу соединений (солей);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составлять формулы неорганических соединений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proofErr w:type="spellStart"/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Уменеия</w:t>
            </w:r>
            <w:proofErr w:type="spellEnd"/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1.Развитие  внутренней позиции школьника на уровне положительного отношения к школе,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2.Формирование выраженной устойчивой учебно-познавательной мотивации учения.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Дем</w:t>
            </w:r>
            <w:proofErr w:type="spellEnd"/>
            <w:r w:rsidRPr="008C376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.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Знакомство с образцами солей.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Свойства солей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§47,стр. 161-162,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 5, стр. 164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характеризовать свойства изученных классов неорганических веществ (солей);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 составлять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уравнения химических реакций, характеризующих химические свойства солей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Развивать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способность к самооценке на основе критерия успешности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«Соли».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Т. «Соли», т. «Ряд активности металлов».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51.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51.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Генетическая связь между основными клас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 xml:space="preserve">сами неорганических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соединений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§47,стр. 163-164, вопр.3, стр.164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spacing w:before="4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Умение: характеризовать химические свойства основных </w:t>
            </w: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классов неорганических веществ;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определять принадлежность веществ к определенному классу соединений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составлять формулы неорганических соединений изученных классов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 использовать речь для регуляции своего действия;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2.Адекватно использовать речевые средства для решения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различных коммуникативных задач, строить монологическое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высказывание, владеть диалогической формой речи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Умение: осуществлять сравнение и классификацию,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выбирая критерии для указанных логических операций;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строить логическое рассуждение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 Ориентация на понимание причин успеха в учебной деятельности;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2. Учебно-познавательный интерес к новому учебному материалу и способам решения новой частной задачи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Презентация «Генетическая связь между клас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сами веществ».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52.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52.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Практическая работа №6.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Решение экспери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ментальных задач по теме «Основные клас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сы неорганических соединений»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§48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 применять полученные знания для решения практических задач, соблюдая правила безопасного обращения с веществами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К.УУД.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Умения работать в парах.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Умения наблюдать, делать выводы при проведении опытов.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распознавать опытным путем классы неорганических веществ, описывать химические реакции, наблюдаемые в ходе эксперимента.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 Ориентация на понимание причин успеха в учебной деятельности;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 Учебно-познавательный интерес к новому учебному материалу и способам решения новой частной задачи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«Генетическая связь между клас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сами веществ».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П/Р №6.</w:t>
            </w: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53.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53.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Повторение и обобщение по теме «Важнейшие классы неорганических соединений»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§40-47, упр.2, стр.164, разобрать схему, стр. 162-163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1.Закрепление знаний и расчетных навыков уч-ся.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2.Умение решать типовые примеры контрольной работы.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 Умение 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54.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Контрольная работа №3 по теме: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«Основные клас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сы неорганических соединений».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овладения навыками контроля и оценки своей деятельности, умение предвидеть возможные последствия своих действий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действие.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оценить свои учебные достижения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5000" w:type="pct"/>
            <w:gridSpan w:val="11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Раздел 2. Периодический закон и периодическая система химических элементов Д.И. Менделеева. Строение атома. (7 часов)</w:t>
            </w: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55.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Классификация химических элементов. Понятие о группах сходных элементов.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§49,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 3, 5 стр. 171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spacing w:before="4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характеризовать   важнейшие химические понятия: химический элемент, классификация веществ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договариваться и приходить к общему решению в совместной деятельности;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2.Умение  продуктивно разрешать конфликты на основе учета интересов и позиций всех его участников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 Формировать 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проводить сравнение и классификацию по заданным критериям;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2.Формировать у учащихся представление о номенклатуре неорганических соединений.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учитывать выделенные учителем ориентиры действия  в новом  учебном материале в сотрудничестве с учителем;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2. Умение планировать свои действия  в соответствии с </w:t>
            </w:r>
            <w:proofErr w:type="gramStart"/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поставленной</w:t>
            </w:r>
            <w:proofErr w:type="gramEnd"/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задачей и условиями ее реализации.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1.Развитие  внутренней позиции школьника на уровне положительного отношения к школе,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2.Формирование выраженной устойчивой учебно-познавательной мотивации учения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Периодическая система элементов (таблица)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56.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Периодический закон Д. И. Менделеева.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§50,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. 2, задача 3 </w:t>
            </w: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 тесты, стр. 176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spacing w:before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Умение характеризовать  </w:t>
            </w: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основные законы химии: периодический  закон.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• строить понятные для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1.Ориентация на понимание причин успеха в учебной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деятельности;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 Учебно-познавательный интерес к новому учебному материалу и способам решения новой частной задачи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Периодическая таблица химических элемен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тов (короткая форма): А- и Б-группы, периоды.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§51,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3, тесты, стр.180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 объяснять закономерности изменения свойств элементов в пределах малых периодов и главных подгрупп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договариваться и приходить к общему решению в совместной деятельности;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2.Умение продуктивно разрешать конфликты на основе учета интересов и позиций всех его участников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проводить сравнение и классификацию по заданным критериям;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  Формировать у учащихся представление о номенклатуре неорганических соединений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учитывать выделенные учителем ориентиры действия  в новом  учебном материале в сотрудничестве с учителем;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Умение планировать свои действия  в соответствии с поставленной задачей и условиями ее реализации.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1.Развитие  внутренней позиции школьника на уровне положительного отношения к школе,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2.Формирование выраженной устойчивой учебно-познавательной мотивации учения.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«Путешествие по ПСХЭ». Периодическая система элементов (таблица)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58.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Строение атома.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Состав атомных ядер. Изо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softHyphen/>
              <w:t>топы. Химический элемент — вид атома с одинаковым зарядом ядра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§52,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 + тесты, стр. 184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Умение объяснять: </w:t>
            </w: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физический смысл атомного (порядкового) номера химического элемента, номеров группы и периода, к которым элемент принадлежит в периодической системе.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Развивать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способность к самооценке на основе критерия успешности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Периодическая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система элементов (таблица)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59.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Расположение электронов по энергетическим уровням. Современная формулировка периодического закона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§53, тесты, стр. 188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widowControl w:val="0"/>
              <w:spacing w:before="4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характеризовать: химические элементы (от водорода до кальция) на основе их положения в периодической системе Д.И.Менделеева и особенностей строения их атомов; составлять схемы строения атомов первых 20 элементов периодической системы 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договариваться и приходить к общему решению в совместной деятельности;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2.Умение  продуктивно разрешать конфликты на основе учета интересов и позиций всех его участников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 Формировать 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проводить сравнение и классификацию по заданным критериям;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2.Формировать у учащихся представление о номенклатуре неорганических соединений.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учитывать выделенные учителем ориентиры действия  в новом  учебном материале в сотрудничестве с учителем;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2. Умение планировать свои действия  в соответствии с </w:t>
            </w:r>
            <w:proofErr w:type="gramStart"/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поставленной</w:t>
            </w:r>
            <w:proofErr w:type="gramEnd"/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задачей и условиями ее реализации.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1.Развитие  внутренней позиции школьника на уровне положительного отношения к школе,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2.Формирование выраженной устойчивой учебно-познавательной мотивации учения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«Строение электронных оболочек атома».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60.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Значение периодического закона. Научные достижения  Д. И. Менделеева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§54,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 3, стр.190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Умение понимать  основные законы химии: периодический закон, его сущность и значение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строить понятные для партнера высказывания, учитывающие, что партнер знает и видит, а что нет;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задавать вопросы;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контролировать действия партнера.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1.Мотивация научения предмету химия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2.Развивать чувство гордости за российскую химическую науку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3.Нравственно-этическое оценивание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«Великий гений из Тобольска».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61.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Повторение и обобщение по теме: </w:t>
            </w: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Периодический закон и периоди</w:t>
            </w: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softHyphen/>
              <w:t>ческая система химических элементов Д. И. Менделеева. Строение атома.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§49-54, вопр.1, стр. 188, вопр.2, стр184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1.Закрепление знаний и расчетных навыков уч-ся.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2.Умение решать типовые примеры.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 Умение 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Периодическая система элементов (таблица)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5000" w:type="pct"/>
            <w:gridSpan w:val="11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Раздел 3. Строение вещества. Химическая связь. (7 часов)</w:t>
            </w: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62.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tabs>
                <w:tab w:val="left" w:pos="840"/>
              </w:tabs>
              <w:spacing w:line="216" w:lineRule="exact"/>
              <w:ind w:right="1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Электроотрицательность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химических элементов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§55,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 +  тесты, стр. 193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color w:val="000000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объяснять  химические понятия: </w:t>
            </w:r>
            <w:proofErr w:type="spellStart"/>
            <w:r w:rsidRPr="008C3768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>электроотрицательность</w:t>
            </w:r>
            <w:proofErr w:type="spellEnd"/>
            <w:r w:rsidRPr="008C3768">
              <w:rPr>
                <w:rFonts w:ascii="Times New Roman" w:hAnsi="Times New Roman" w:cs="Times New Roman"/>
                <w:color w:val="000000"/>
                <w:spacing w:val="-2"/>
                <w:sz w:val="18"/>
                <w:szCs w:val="18"/>
              </w:rPr>
              <w:t xml:space="preserve">  химических элементов, химическая связь, ион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napToGrid w:val="0"/>
                <w:color w:val="000000"/>
              </w:rPr>
            </w:pPr>
            <w:r w:rsidRPr="008C3768">
              <w:rPr>
                <w:rFonts w:ascii="Times New Roman" w:hAnsi="Times New Roman" w:cs="Times New Roman"/>
                <w:snapToGrid w:val="0"/>
                <w:color w:val="000000"/>
                <w:sz w:val="18"/>
                <w:szCs w:val="18"/>
              </w:rPr>
              <w:t>Сравнение, сопоставление, классификация, ранжирование объектов по одному или нескольким предложенным основаниям, критериям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 использовать речь для регуляции своего действия;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2.Адекватно использовать речевые средства для решения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различных коммуникативных задач, строить монологическое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высказывание, владеть диалогической формой речи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Умение: осуществлять сравнение и классификацию,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выбирая критерии для указанных логических операций;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строить логическое рассуждение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Развивать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способность к самооценке на основе критерия успешности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63.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Ковалентная связь. Полярная и неполярная ковалентные связи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§56, стр.194-196 до ионной,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 (б, в), 3, стр.198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объяснять понятия: химическая связь, ковалентная связь и её разновидности (полярная и неполярная);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понимать механизм образования ковалентной связи;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уметь определять:  тип химической связи в соединениях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договариваться и приходить к общему решению в совместной деятельности;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2.Умение  продуктивно разрешать конфликты на основе учета интересов и позиций всех его участников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 Формировать 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проводить сравнение и классификацию по заданным критериям;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2.Формировать у учащихся представление о номенклатуре неорганических соединений.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1. Умение учитывать выделенные учителем ориентиры действия  в новом 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учебном материале в сотрудничестве с учителем;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2. Умение планировать свои действия  в соответствии с </w:t>
            </w:r>
            <w:proofErr w:type="gramStart"/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поставленной</w:t>
            </w:r>
            <w:proofErr w:type="gramEnd"/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задачей и условиями ее реализации.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1.Развитие  внутренней позиции школьника на уровне положительного отношения к школе,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2.Формирование выраженной устойчивой учебно-познавательной мотивации учения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Т. «Ковалентная связь»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64.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Ионная связь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§56, стр. 196-198,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4, стр.198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Умение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понимать механизм образования связи;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уметь определять:  тип химической связи в соединениях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 использовать речь для регуляции своего действия;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2.Адекватно использовать речевые средства для решения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различных коммуникативных задач, строить монологическое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высказывание, владеть диалогической формой речи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Умение: осуществлять сравнение и классификацию,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выбирая критерии для указанных логических операций;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строить логическое рассуждение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1.Умение ориентироваться на понимание причин успеха в учебной деятельности;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 Учебно-познавательный интерес к новому учебному материалу и способам решения новой частной задачи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Т. «Ионная связь»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65.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spacing w:line="21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Валентность </w:t>
            </w:r>
            <w:proofErr w:type="spellStart"/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степень</w:t>
            </w:r>
            <w:proofErr w:type="spellEnd"/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окисления. Правила определения степеней окисления элементов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§57,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1, стр. 202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определять валентность и степень окисления элементов  в соединениях;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составлять: формулы изученных классов неорганических соединений (бинарных соединений  по степени окисления)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 использовать речь для регуляции своего действия;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2.Адекватно использовать речевые средства для решения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различных коммуникативных задач, строить монологическое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высказывание, владеть диалогической формой речи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самостоятельно адекватно оценивать правильность выполнения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действия и вносить необходимые коррективы в исполнение как по ходу его реализации, так и в конце действия.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Умение: осуществлять сравнение и классификацию,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выбирая критерии для указанных логических операций;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строить логическое рассуждение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Развивать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 способность к самооценке на основе критерия успешности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66.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Окислительно-восстановительные реакции</w:t>
            </w:r>
          </w:p>
          <w:p w:rsidR="00FF6AF7" w:rsidRPr="008C3768" w:rsidRDefault="00FF6AF7" w:rsidP="008B269C">
            <w:pPr>
              <w:shd w:val="clear" w:color="auto" w:fill="FFFFFF"/>
              <w:spacing w:line="21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 xml:space="preserve">§57 повтор., </w:t>
            </w:r>
            <w:proofErr w:type="spellStart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вопр</w:t>
            </w:r>
            <w:proofErr w:type="spellEnd"/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. 2, стр. 202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определять степени окисления химических элементов в соединениях, окислительно-восстановительные реакции, окислитель, восстановитель;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иметь представление об электронном балансе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 Умение договариваться и приходить к общему решению в совместной деятельности;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2.Умение продуктивно разрешать конфликты на основе учета интересов и позиций всех его участников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 xml:space="preserve">1.Умение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проводить сравнение и классификацию по заданным критериям;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  Формировать у учащихся представление о номенклатуре неорганических соединений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1.Умение учитывать выделенные учителем ориентиры действия  в новом  учебном материале в сотрудничестве с учителем;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Умение планировать свои действия  в соответствии с поставленной задачей и условиями ее реализации.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Умение 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Презентация «ОВР».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Т. «Окислительно-восстановительные реакции»</w:t>
            </w: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67.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spacing w:line="21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Повторение и обобщение по теме: «</w:t>
            </w: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Строение веществ. Химическая связь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§55-57 повтор., задача 3, стр. 202, тесты стр.193</w:t>
            </w: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1.Закрепление знаний и расчетных навыков уч-ся.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2.Умение решать типовые примеры контрольной работы.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взаимодействие в группе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• осуществлять синтез как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 Умение 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68.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Контрольная работа №4 по темам: 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Периодический закон и периоди</w:t>
            </w: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softHyphen/>
              <w:t>ческая система химических элементов Д. И. Менделеева. Строение атома. Строение веществ. Химическая связь</w:t>
            </w: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овладения навыками контроля и оценки своей деятельности, умение предвидеть возможные последствия своих действий</w:t>
            </w: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действие.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</w:t>
            </w:r>
          </w:p>
        </w:tc>
        <w:tc>
          <w:tcPr>
            <w:tcW w:w="66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оценить свои учебные достижения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5000" w:type="pct"/>
            <w:gridSpan w:val="11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b/>
                <w:sz w:val="20"/>
                <w:szCs w:val="20"/>
              </w:rPr>
              <w:t>Резервное время.</w:t>
            </w: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69.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85" w:type="pct"/>
          </w:tcPr>
          <w:p w:rsidR="00FF6AF7" w:rsidRPr="00DD2DEE" w:rsidRDefault="00FF6AF7" w:rsidP="008B269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D2DE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Промежуточная аттестация в форме контрольной работы</w:t>
            </w: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овладения навыками контроля и оценки своей деятельности, умение предвидеть возможные последствия своих действий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К.УУД.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самостоятельно организовывать учебное действие.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преобразовывать информацию  из одного вида в другой.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E557E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Cs/>
                <w:sz w:val="18"/>
                <w:szCs w:val="18"/>
              </w:rPr>
              <w:t>Умение составлять план решения проблемы</w:t>
            </w:r>
          </w:p>
          <w:p w:rsidR="00FF6AF7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F6AF7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2. Адекватно воспринимать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F6AF7" w:rsidRDefault="00FF6AF7" w:rsidP="008B269C">
            <w:pPr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оценить свои учебные достижения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F6AF7" w:rsidRPr="008C3768" w:rsidTr="008B269C">
        <w:trPr>
          <w:trHeight w:val="277"/>
        </w:trPr>
        <w:tc>
          <w:tcPr>
            <w:tcW w:w="211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70.</w:t>
            </w:r>
          </w:p>
        </w:tc>
        <w:tc>
          <w:tcPr>
            <w:tcW w:w="176" w:type="pct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85" w:type="pct"/>
          </w:tcPr>
          <w:p w:rsidR="00FF6AF7" w:rsidRPr="008C3768" w:rsidRDefault="00FF6AF7" w:rsidP="008B269C">
            <w:pPr>
              <w:shd w:val="clear" w:color="auto" w:fill="FFFFFF"/>
              <w:spacing w:line="21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2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1.Закрепление знаний и расчетных навыков уч-ся.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2.Умение решать типовые примеры контрольной работы.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3" w:type="pct"/>
          </w:tcPr>
          <w:p w:rsidR="00FF6AF7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П.УУД.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Умение: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• </w:t>
            </w: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осуществлять анализ объектов с выделением существенных и несущественных признаков;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• осуществлять синтез как составление целого из частей.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b/>
                <w:sz w:val="18"/>
                <w:szCs w:val="18"/>
              </w:rPr>
              <w:t>Р.УУД.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Умения: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1.Осуществлять итоговый и пошаговый контроль по результату;</w:t>
            </w:r>
          </w:p>
          <w:p w:rsidR="00FF6AF7" w:rsidRPr="008C3768" w:rsidRDefault="00FF6AF7" w:rsidP="008B2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2. Адекватно воспринимать оценку учителя;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3768">
              <w:rPr>
                <w:rFonts w:ascii="Times New Roman" w:hAnsi="Times New Roman" w:cs="Times New Roman"/>
                <w:iCs/>
                <w:sz w:val="18"/>
                <w:szCs w:val="18"/>
              </w:rPr>
              <w:t>3. Различать способ и результат действия</w:t>
            </w:r>
          </w:p>
        </w:tc>
        <w:tc>
          <w:tcPr>
            <w:tcW w:w="668" w:type="pct"/>
          </w:tcPr>
          <w:p w:rsidR="00FF6AF7" w:rsidRDefault="00FF6AF7" w:rsidP="008B269C">
            <w:pPr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>Умение оценить свои учебные достижения</w:t>
            </w:r>
          </w:p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3768">
              <w:rPr>
                <w:rFonts w:ascii="Times New Roman" w:hAnsi="Times New Roman" w:cs="Times New Roman"/>
                <w:sz w:val="18"/>
                <w:szCs w:val="18"/>
              </w:rPr>
              <w:t>1. Умение ориентироваться  на понимание причин успеха в учебной деятельности</w:t>
            </w:r>
          </w:p>
        </w:tc>
        <w:tc>
          <w:tcPr>
            <w:tcW w:w="577" w:type="pct"/>
          </w:tcPr>
          <w:p w:rsidR="00FF6AF7" w:rsidRPr="008C3768" w:rsidRDefault="00FF6AF7" w:rsidP="008B26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4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" w:type="pct"/>
            <w:vAlign w:val="center"/>
          </w:tcPr>
          <w:p w:rsidR="00FF6AF7" w:rsidRPr="008C3768" w:rsidRDefault="00FF6AF7" w:rsidP="008B26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FF6AF7" w:rsidRPr="006217E6" w:rsidRDefault="00FF6AF7" w:rsidP="00FF6A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17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Итого:  70 часов.</w:t>
      </w:r>
    </w:p>
    <w:p w:rsidR="00FF6AF7" w:rsidRPr="006217E6" w:rsidRDefault="00FF6AF7" w:rsidP="00FF6A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17E6">
        <w:rPr>
          <w:rFonts w:ascii="Times New Roman" w:eastAsia="Calibri" w:hAnsi="Times New Roman" w:cs="Times New Roman"/>
          <w:sz w:val="28"/>
          <w:szCs w:val="28"/>
          <w:lang w:eastAsia="ru-RU"/>
        </w:rPr>
        <w:t>Контрольных работ - 5 часов (Контрольных работ по темам 4 + итоговое тестирование)</w:t>
      </w:r>
    </w:p>
    <w:p w:rsidR="00FF6AF7" w:rsidRPr="006217E6" w:rsidRDefault="00FF6AF7" w:rsidP="00FF6AF7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217E6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Практических работ – 6 часов</w:t>
      </w:r>
    </w:p>
    <w:p w:rsidR="00FF6AF7" w:rsidRDefault="00FF6AF7" w:rsidP="00FF6AF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4420C" w:rsidRPr="00D4420C" w:rsidRDefault="00D4420C" w:rsidP="00D4420C">
      <w:pPr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b/>
          <w:bCs/>
          <w:sz w:val="28"/>
          <w:szCs w:val="28"/>
        </w:rPr>
        <w:t>Учебно-методические пособия для учителя: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>1. Рудзитис Г.Е., Фельдман Ф.Г. Химия 8 класс. М.: Просвещение;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D4420C">
        <w:rPr>
          <w:rFonts w:ascii="Times New Roman" w:hAnsi="Times New Roman" w:cs="Times New Roman"/>
          <w:sz w:val="28"/>
          <w:szCs w:val="28"/>
        </w:rPr>
        <w:t>Брейгер</w:t>
      </w:r>
      <w:proofErr w:type="spellEnd"/>
      <w:r w:rsidRPr="00D4420C">
        <w:rPr>
          <w:rFonts w:ascii="Times New Roman" w:hAnsi="Times New Roman" w:cs="Times New Roman"/>
          <w:sz w:val="28"/>
          <w:szCs w:val="28"/>
        </w:rPr>
        <w:t xml:space="preserve"> Л.М., Баженова А.Е. Тематическое планирование. Химия 8-11 классы по учебникам Рудзитиса Г.Е., Фельдмана Ф.Г. Волгоград: Учитель;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D4420C">
        <w:rPr>
          <w:rFonts w:ascii="Times New Roman" w:hAnsi="Times New Roman" w:cs="Times New Roman"/>
          <w:sz w:val="28"/>
          <w:szCs w:val="28"/>
        </w:rPr>
        <w:t>Гара</w:t>
      </w:r>
      <w:proofErr w:type="spellEnd"/>
      <w:r w:rsidRPr="00D4420C">
        <w:rPr>
          <w:rFonts w:ascii="Times New Roman" w:hAnsi="Times New Roman" w:cs="Times New Roman"/>
          <w:sz w:val="28"/>
          <w:szCs w:val="28"/>
        </w:rPr>
        <w:t xml:space="preserve"> Н.Н. Химия. Уроки в 8 классе. М.: Просвещение;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>4. Хомченко И.Г. Сборник задач и упражнений по химии.</w:t>
      </w:r>
    </w:p>
    <w:p w:rsidR="00D4420C" w:rsidRPr="00D4420C" w:rsidRDefault="00D4420C" w:rsidP="00D4420C">
      <w:pPr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b/>
          <w:bCs/>
          <w:sz w:val="28"/>
          <w:szCs w:val="28"/>
        </w:rPr>
        <w:t>Дополнительные: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420C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proofErr w:type="spellStart"/>
      <w:r w:rsidRPr="00D4420C">
        <w:rPr>
          <w:rFonts w:ascii="Times New Roman" w:hAnsi="Times New Roman" w:cs="Times New Roman"/>
          <w:color w:val="000000"/>
          <w:sz w:val="28"/>
          <w:szCs w:val="28"/>
        </w:rPr>
        <w:t>Буцкус</w:t>
      </w:r>
      <w:proofErr w:type="spellEnd"/>
      <w:r w:rsidRPr="00D4420C">
        <w:rPr>
          <w:rFonts w:ascii="Times New Roman" w:hAnsi="Times New Roman" w:cs="Times New Roman"/>
          <w:color w:val="000000"/>
          <w:sz w:val="28"/>
          <w:szCs w:val="28"/>
        </w:rPr>
        <w:t xml:space="preserve"> П.Ф. Книга для чтения по неорганической химии – М.: Просвещение;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420C">
        <w:rPr>
          <w:rFonts w:ascii="Times New Roman" w:hAnsi="Times New Roman" w:cs="Times New Roman"/>
          <w:color w:val="000000"/>
          <w:sz w:val="28"/>
          <w:szCs w:val="28"/>
        </w:rPr>
        <w:t>2. Павлова Н.С. Химия. 8 классы. Дидактические материалы (Решение задач). – М.: Дрофа;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420C">
        <w:rPr>
          <w:rFonts w:ascii="Times New Roman" w:hAnsi="Times New Roman" w:cs="Times New Roman"/>
          <w:color w:val="000000"/>
          <w:sz w:val="28"/>
          <w:szCs w:val="28"/>
        </w:rPr>
        <w:t xml:space="preserve">3. Зайцев О.С. </w:t>
      </w:r>
      <w:proofErr w:type="spellStart"/>
      <w:r w:rsidRPr="00D4420C">
        <w:rPr>
          <w:rFonts w:ascii="Times New Roman" w:hAnsi="Times New Roman" w:cs="Times New Roman"/>
          <w:color w:val="000000"/>
          <w:sz w:val="28"/>
          <w:szCs w:val="28"/>
        </w:rPr>
        <w:t>Разноуровневые</w:t>
      </w:r>
      <w:proofErr w:type="spellEnd"/>
      <w:r w:rsidRPr="00D4420C">
        <w:rPr>
          <w:rFonts w:ascii="Times New Roman" w:hAnsi="Times New Roman" w:cs="Times New Roman"/>
          <w:color w:val="000000"/>
          <w:sz w:val="28"/>
          <w:szCs w:val="28"/>
        </w:rPr>
        <w:t xml:space="preserve"> задания по курсу химии для 8 класса (Тесты и проверочные задания). – Москва;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420C">
        <w:rPr>
          <w:rFonts w:ascii="Times New Roman" w:hAnsi="Times New Roman" w:cs="Times New Roman"/>
          <w:color w:val="000000"/>
          <w:sz w:val="28"/>
          <w:szCs w:val="28"/>
        </w:rPr>
        <w:lastRenderedPageBreak/>
        <w:t>5.Химические Интернет-ресурсы (</w:t>
      </w:r>
      <w:proofErr w:type="spellStart"/>
      <w:r w:rsidRPr="00D4420C">
        <w:rPr>
          <w:rFonts w:ascii="Times New Roman" w:hAnsi="Times New Roman" w:cs="Times New Roman"/>
          <w:color w:val="000000"/>
          <w:sz w:val="28"/>
          <w:szCs w:val="28"/>
        </w:rPr>
        <w:t>химоза</w:t>
      </w:r>
      <w:proofErr w:type="spellEnd"/>
      <w:r w:rsidRPr="00D4420C">
        <w:rPr>
          <w:rFonts w:ascii="Times New Roman" w:hAnsi="Times New Roman" w:cs="Times New Roman"/>
          <w:color w:val="000000"/>
          <w:sz w:val="28"/>
          <w:szCs w:val="28"/>
        </w:rPr>
        <w:t>, занимательная химия, ЕГЭ сеть творческих учителей, открытый класс, сайт М.А. Ахметова)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b/>
          <w:bCs/>
          <w:sz w:val="28"/>
          <w:szCs w:val="28"/>
        </w:rPr>
        <w:t>Учебно-методические пособия для учащихся: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>1. Рудзитис Г.Е., Фельдман Ф.Г. Химия 8 класс. М.: Просвещение;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>2. Хомченко И.Г. Сборник задач и упражнений по химии.</w:t>
      </w:r>
    </w:p>
    <w:p w:rsidR="00D4420C" w:rsidRDefault="00D4420C" w:rsidP="00D4420C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4420C">
        <w:rPr>
          <w:rFonts w:ascii="Times New Roman" w:hAnsi="Times New Roman" w:cs="Times New Roman"/>
          <w:b/>
          <w:bCs/>
          <w:sz w:val="28"/>
          <w:szCs w:val="28"/>
        </w:rPr>
        <w:t>Дополнительные: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420C">
        <w:rPr>
          <w:rFonts w:ascii="Times New Roman" w:hAnsi="Times New Roman" w:cs="Times New Roman"/>
          <w:color w:val="000000"/>
          <w:sz w:val="28"/>
          <w:szCs w:val="28"/>
        </w:rPr>
        <w:t xml:space="preserve">1. Химические Интернет-ресурсы (Химия для школьников, </w:t>
      </w:r>
      <w:proofErr w:type="spellStart"/>
      <w:r w:rsidRPr="00D4420C">
        <w:rPr>
          <w:rFonts w:ascii="Times New Roman" w:hAnsi="Times New Roman" w:cs="Times New Roman"/>
          <w:color w:val="000000"/>
          <w:sz w:val="28"/>
          <w:szCs w:val="28"/>
        </w:rPr>
        <w:t>химоза</w:t>
      </w:r>
      <w:proofErr w:type="spellEnd"/>
      <w:r w:rsidRPr="00D4420C">
        <w:rPr>
          <w:rFonts w:ascii="Times New Roman" w:hAnsi="Times New Roman" w:cs="Times New Roman"/>
          <w:color w:val="000000"/>
          <w:sz w:val="28"/>
          <w:szCs w:val="28"/>
        </w:rPr>
        <w:t>, занимательная химия ЕГЭ);</w:t>
      </w:r>
    </w:p>
    <w:p w:rsidR="00D4420C" w:rsidRPr="00D4420C" w:rsidRDefault="00D4420C" w:rsidP="00D4420C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420C">
        <w:rPr>
          <w:rFonts w:ascii="Times New Roman" w:hAnsi="Times New Roman" w:cs="Times New Roman"/>
          <w:color w:val="000000"/>
          <w:sz w:val="28"/>
          <w:szCs w:val="28"/>
        </w:rPr>
        <w:t>2. «Единая коллекция Цифровых Образовательных Ресурсов» (набор цифровых ресурсов к учебникам О.С. Габриеляна) (</w:t>
      </w:r>
      <w:hyperlink r:id="rId7" w:history="1"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http://school-collection.edu.ru/</w:t>
        </w:r>
      </w:hyperlink>
      <w:r w:rsidRPr="00D4420C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D4420C" w:rsidRPr="00D4420C" w:rsidRDefault="00D4420C" w:rsidP="00D4420C">
      <w:pPr>
        <w:tabs>
          <w:tab w:val="left" w:pos="993"/>
        </w:tabs>
        <w:autoSpaceDE w:val="0"/>
        <w:autoSpaceDN w:val="0"/>
        <w:adjustRightInd w:val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D4420C" w:rsidRPr="00D4420C" w:rsidRDefault="00D4420C" w:rsidP="00D4420C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420C">
        <w:rPr>
          <w:rFonts w:ascii="Times New Roman" w:hAnsi="Times New Roman" w:cs="Times New Roman"/>
          <w:b/>
          <w:bCs/>
          <w:sz w:val="28"/>
          <w:szCs w:val="28"/>
        </w:rPr>
        <w:t>Информационно-методическое обеспечение</w:t>
      </w:r>
    </w:p>
    <w:p w:rsidR="00D4420C" w:rsidRPr="00D4420C" w:rsidRDefault="00D4420C" w:rsidP="00D4420C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4420C">
        <w:rPr>
          <w:rFonts w:ascii="Times New Roman" w:hAnsi="Times New Roman" w:cs="Times New Roman"/>
          <w:bCs/>
          <w:sz w:val="28"/>
          <w:szCs w:val="28"/>
        </w:rPr>
        <w:t>Предполагается использование следующих программно-педагогических средств,</w:t>
      </w:r>
    </w:p>
    <w:p w:rsidR="00D4420C" w:rsidRPr="00D4420C" w:rsidRDefault="00D4420C" w:rsidP="00D4420C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4420C">
        <w:rPr>
          <w:rFonts w:ascii="Times New Roman" w:hAnsi="Times New Roman" w:cs="Times New Roman"/>
          <w:bCs/>
          <w:sz w:val="28"/>
          <w:szCs w:val="28"/>
        </w:rPr>
        <w:t>реализуемых с помощью компьютера:</w:t>
      </w:r>
    </w:p>
    <w:p w:rsidR="00D4420C" w:rsidRPr="00D4420C" w:rsidRDefault="00D4420C" w:rsidP="00D4420C">
      <w:pPr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4420C">
        <w:rPr>
          <w:rFonts w:ascii="Times New Roman" w:hAnsi="Times New Roman" w:cs="Times New Roman"/>
          <w:color w:val="000000"/>
          <w:sz w:val="28"/>
          <w:szCs w:val="28"/>
        </w:rPr>
        <w:t>1. «Единая коллекция Цифровых Образовательных Ресурсов» (набор цифровых ресурсов к учебникам О.С. Габриеляна) (</w:t>
      </w:r>
      <w:hyperlink r:id="rId8" w:history="1"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http://school-collection.edu.ru/</w:t>
        </w:r>
      </w:hyperlink>
      <w:r w:rsidRPr="00D4420C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D4420C" w:rsidRPr="00D4420C" w:rsidRDefault="00D4420C" w:rsidP="00D4420C">
      <w:pPr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 xml:space="preserve">2. </w:t>
      </w:r>
      <w:hyperlink r:id="rId9" w:history="1"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http://him.1september.ru/index.php</w:t>
        </w:r>
      </w:hyperlink>
      <w:r w:rsidRPr="00D4420C">
        <w:rPr>
          <w:rFonts w:ascii="Times New Roman" w:hAnsi="Times New Roman" w:cs="Times New Roman"/>
          <w:color w:val="000000"/>
          <w:sz w:val="28"/>
          <w:szCs w:val="28"/>
        </w:rPr>
        <w:t>– журнал «Химия».</w:t>
      </w:r>
    </w:p>
    <w:p w:rsidR="00D4420C" w:rsidRPr="00D4420C" w:rsidRDefault="00D4420C" w:rsidP="00D4420C">
      <w:pPr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4420C">
        <w:rPr>
          <w:rFonts w:ascii="Times New Roman" w:hAnsi="Times New Roman" w:cs="Times New Roman"/>
          <w:color w:val="000000"/>
          <w:sz w:val="28"/>
          <w:szCs w:val="28"/>
        </w:rPr>
        <w:t>3. </w:t>
      </w:r>
      <w:hyperlink r:id="rId10" w:history="1"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www.edios.ru</w:t>
        </w:r>
      </w:hyperlink>
      <w:r w:rsidRPr="00D4420C">
        <w:rPr>
          <w:rFonts w:ascii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Pr="00D4420C">
        <w:rPr>
          <w:rFonts w:ascii="Times New Roman" w:hAnsi="Times New Roman" w:cs="Times New Roman"/>
          <w:color w:val="000000"/>
          <w:sz w:val="28"/>
          <w:szCs w:val="28"/>
        </w:rPr>
        <w:t>Эйдос</w:t>
      </w:r>
      <w:proofErr w:type="spellEnd"/>
      <w:r w:rsidRPr="00D4420C">
        <w:rPr>
          <w:rFonts w:ascii="Times New Roman" w:hAnsi="Times New Roman" w:cs="Times New Roman"/>
          <w:color w:val="000000"/>
          <w:sz w:val="28"/>
          <w:szCs w:val="28"/>
        </w:rPr>
        <w:t xml:space="preserve"> – центр дистанционного образования</w:t>
      </w:r>
    </w:p>
    <w:p w:rsidR="00D4420C" w:rsidRPr="00D4420C" w:rsidRDefault="00D4420C" w:rsidP="00D44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 xml:space="preserve">4. </w:t>
      </w:r>
      <w:hyperlink r:id="rId11" w:history="1"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http://djvu-inf.narod.ru/</w:t>
        </w:r>
      </w:hyperlink>
      <w:r w:rsidRPr="00D4420C">
        <w:rPr>
          <w:rFonts w:ascii="Times New Roman" w:hAnsi="Times New Roman" w:cs="Times New Roman"/>
          <w:color w:val="000000"/>
          <w:sz w:val="28"/>
          <w:szCs w:val="28"/>
        </w:rPr>
        <w:t xml:space="preserve"> - электронная библиотека </w:t>
      </w:r>
      <w:r w:rsidRPr="00D4420C">
        <w:rPr>
          <w:rFonts w:ascii="Times New Roman" w:hAnsi="Times New Roman" w:cs="Times New Roman"/>
          <w:sz w:val="28"/>
          <w:szCs w:val="28"/>
        </w:rPr>
        <w:t>приложения к программе.</w:t>
      </w:r>
    </w:p>
    <w:p w:rsidR="00D4420C" w:rsidRPr="00D4420C" w:rsidRDefault="00D4420C" w:rsidP="00D44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 xml:space="preserve">5. </w:t>
      </w:r>
      <w:hyperlink r:id="rId12" w:history="1"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.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elementy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.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D4420C" w:rsidRPr="00D4420C" w:rsidRDefault="00D4420C" w:rsidP="00D44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t xml:space="preserve">6. </w:t>
      </w:r>
      <w:hyperlink r:id="rId13" w:history="1"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.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fcior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.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edu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.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D4420C" w:rsidRPr="00D4420C" w:rsidRDefault="00D4420C" w:rsidP="00D4420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4420C">
        <w:rPr>
          <w:rFonts w:ascii="Times New Roman" w:hAnsi="Times New Roman" w:cs="Times New Roman"/>
          <w:sz w:val="28"/>
          <w:szCs w:val="28"/>
        </w:rPr>
        <w:lastRenderedPageBreak/>
        <w:t xml:space="preserve">7. </w:t>
      </w:r>
      <w:hyperlink r:id="rId14" w:history="1"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.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xumuk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</w:rPr>
          <w:t>.</w:t>
        </w:r>
        <w:r w:rsidRPr="00D4420C">
          <w:rPr>
            <w:rStyle w:val="af9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D4420C" w:rsidRPr="00D4420C" w:rsidRDefault="00D4420C" w:rsidP="00D4420C">
      <w:pPr>
        <w:pStyle w:val="afb"/>
        <w:rPr>
          <w:sz w:val="28"/>
          <w:szCs w:val="28"/>
        </w:rPr>
      </w:pPr>
    </w:p>
    <w:p w:rsidR="00D4420C" w:rsidRPr="00D4420C" w:rsidRDefault="00D4420C" w:rsidP="00D4420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4420C" w:rsidRPr="00D4420C" w:rsidRDefault="00D4420C" w:rsidP="00D4420C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FF6AF7" w:rsidRPr="00D4420C" w:rsidRDefault="00FF6AF7" w:rsidP="00FF6AF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Pr="00D4420C" w:rsidRDefault="00FF6AF7" w:rsidP="00FF6AF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Pr="00D4420C" w:rsidRDefault="00FF6AF7" w:rsidP="00FF6AF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Pr="00D4420C" w:rsidRDefault="00FF6AF7" w:rsidP="00FF6AF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Pr="00D4420C" w:rsidRDefault="00FF6AF7" w:rsidP="00FF6AF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F6AF7" w:rsidRPr="00D4420C" w:rsidRDefault="00FF6AF7" w:rsidP="00FF6AF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C1655" w:rsidRPr="00D4420C" w:rsidRDefault="00CC1655">
      <w:pPr>
        <w:rPr>
          <w:rFonts w:ascii="Times New Roman" w:hAnsi="Times New Roman" w:cs="Times New Roman"/>
          <w:sz w:val="28"/>
          <w:szCs w:val="28"/>
        </w:rPr>
      </w:pPr>
    </w:p>
    <w:sectPr w:rsidR="00CC1655" w:rsidRPr="00D4420C" w:rsidSect="000452D5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C4941"/>
    <w:multiLevelType w:val="hybridMultilevel"/>
    <w:tmpl w:val="C25E1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B017AE"/>
    <w:multiLevelType w:val="hybridMultilevel"/>
    <w:tmpl w:val="3EB056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75206"/>
    <w:multiLevelType w:val="hybridMultilevel"/>
    <w:tmpl w:val="04987D80"/>
    <w:lvl w:ilvl="0" w:tplc="04190001">
      <w:start w:val="1"/>
      <w:numFmt w:val="bullet"/>
      <w:lvlText w:val=""/>
      <w:lvlJc w:val="left"/>
      <w:pPr>
        <w:ind w:left="5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4" w:hanging="360"/>
      </w:pPr>
      <w:rPr>
        <w:rFonts w:ascii="Wingdings" w:hAnsi="Wingdings" w:hint="default"/>
      </w:rPr>
    </w:lvl>
  </w:abstractNum>
  <w:abstractNum w:abstractNumId="3">
    <w:nsid w:val="0E5E4C1B"/>
    <w:multiLevelType w:val="hybridMultilevel"/>
    <w:tmpl w:val="B65EB0B2"/>
    <w:lvl w:ilvl="0" w:tplc="04190001">
      <w:start w:val="1"/>
      <w:numFmt w:val="bullet"/>
      <w:lvlText w:val=""/>
      <w:lvlJc w:val="left"/>
      <w:pPr>
        <w:ind w:left="9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4">
    <w:nsid w:val="0EBE42A0"/>
    <w:multiLevelType w:val="hybridMultilevel"/>
    <w:tmpl w:val="512EA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D16628"/>
    <w:multiLevelType w:val="hybridMultilevel"/>
    <w:tmpl w:val="B896F91A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6">
    <w:nsid w:val="1A8937AA"/>
    <w:multiLevelType w:val="hybridMultilevel"/>
    <w:tmpl w:val="47FACA84"/>
    <w:lvl w:ilvl="0" w:tplc="0419000F">
      <w:start w:val="1"/>
      <w:numFmt w:val="decimal"/>
      <w:lvlText w:val="%1.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7">
    <w:nsid w:val="1B0538D1"/>
    <w:multiLevelType w:val="hybridMultilevel"/>
    <w:tmpl w:val="DD382EAC"/>
    <w:lvl w:ilvl="0" w:tplc="04190001">
      <w:start w:val="1"/>
      <w:numFmt w:val="bullet"/>
      <w:lvlText w:val=""/>
      <w:lvlJc w:val="left"/>
      <w:pPr>
        <w:ind w:left="9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8">
    <w:nsid w:val="1F28788C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9">
    <w:nsid w:val="233A17DA"/>
    <w:multiLevelType w:val="multilevel"/>
    <w:tmpl w:val="6AD4E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EE682A"/>
    <w:multiLevelType w:val="hybridMultilevel"/>
    <w:tmpl w:val="C25E1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F329CE"/>
    <w:multiLevelType w:val="hybridMultilevel"/>
    <w:tmpl w:val="DE146204"/>
    <w:lvl w:ilvl="0" w:tplc="49768B92">
      <w:start w:val="1"/>
      <w:numFmt w:val="bullet"/>
      <w:lvlText w:val=""/>
      <w:lvlJc w:val="left"/>
      <w:pPr>
        <w:ind w:left="720" w:hanging="360"/>
      </w:pPr>
      <w:rPr>
        <w:rFonts w:ascii="Wingdings 2" w:hAnsi="Wingdings 2" w:hint="default"/>
        <w:color w:val="auto"/>
        <w:effect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E43D0"/>
    <w:multiLevelType w:val="multilevel"/>
    <w:tmpl w:val="78CCC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9E6299"/>
    <w:multiLevelType w:val="hybridMultilevel"/>
    <w:tmpl w:val="9CF4DEC8"/>
    <w:lvl w:ilvl="0" w:tplc="04190001">
      <w:start w:val="1"/>
      <w:numFmt w:val="bullet"/>
      <w:lvlText w:val=""/>
      <w:lvlJc w:val="left"/>
      <w:pPr>
        <w:ind w:left="9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14">
    <w:nsid w:val="31AF3AC2"/>
    <w:multiLevelType w:val="hybridMultilevel"/>
    <w:tmpl w:val="F176E25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22C07A5"/>
    <w:multiLevelType w:val="hybridMultilevel"/>
    <w:tmpl w:val="F2D2E9E2"/>
    <w:lvl w:ilvl="0" w:tplc="04190001">
      <w:start w:val="1"/>
      <w:numFmt w:val="bullet"/>
      <w:lvlText w:val=""/>
      <w:lvlJc w:val="left"/>
      <w:pPr>
        <w:ind w:left="9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16">
    <w:nsid w:val="32C3195B"/>
    <w:multiLevelType w:val="hybridMultilevel"/>
    <w:tmpl w:val="01FC8C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D5370C"/>
    <w:multiLevelType w:val="hybridMultilevel"/>
    <w:tmpl w:val="3044E582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8">
    <w:nsid w:val="36F063A9"/>
    <w:multiLevelType w:val="hybridMultilevel"/>
    <w:tmpl w:val="A9EC4484"/>
    <w:lvl w:ilvl="0" w:tplc="0419000F">
      <w:start w:val="1"/>
      <w:numFmt w:val="decimal"/>
      <w:lvlText w:val="%1."/>
      <w:lvlJc w:val="left"/>
      <w:pPr>
        <w:ind w:left="720" w:hanging="18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864A10"/>
    <w:multiLevelType w:val="hybridMultilevel"/>
    <w:tmpl w:val="F886E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0E33A3"/>
    <w:multiLevelType w:val="hybridMultilevel"/>
    <w:tmpl w:val="530A1DEC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1">
    <w:nsid w:val="47821605"/>
    <w:multiLevelType w:val="multilevel"/>
    <w:tmpl w:val="06404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AB24C0"/>
    <w:multiLevelType w:val="multilevel"/>
    <w:tmpl w:val="FFF62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99478B1"/>
    <w:multiLevelType w:val="hybridMultilevel"/>
    <w:tmpl w:val="C312350A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5">
    <w:nsid w:val="4ADA64D4"/>
    <w:multiLevelType w:val="multilevel"/>
    <w:tmpl w:val="C130C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F3E431D"/>
    <w:multiLevelType w:val="hybridMultilevel"/>
    <w:tmpl w:val="9D58A0B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AA9EECE8">
      <w:start w:val="2"/>
      <w:numFmt w:val="decimal"/>
      <w:lvlText w:val="%2"/>
      <w:lvlJc w:val="left"/>
      <w:pPr>
        <w:tabs>
          <w:tab w:val="num" w:pos="1582"/>
        </w:tabs>
        <w:ind w:left="1582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7">
    <w:nsid w:val="503827DE"/>
    <w:multiLevelType w:val="hybridMultilevel"/>
    <w:tmpl w:val="4862328C"/>
    <w:lvl w:ilvl="0" w:tplc="04190001">
      <w:start w:val="1"/>
      <w:numFmt w:val="bullet"/>
      <w:lvlText w:val=""/>
      <w:lvlJc w:val="left"/>
      <w:pPr>
        <w:ind w:left="9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28">
    <w:nsid w:val="52205166"/>
    <w:multiLevelType w:val="hybridMultilevel"/>
    <w:tmpl w:val="3EB056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1B7255"/>
    <w:multiLevelType w:val="hybridMultilevel"/>
    <w:tmpl w:val="CE4CB8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697A2DAA"/>
    <w:multiLevelType w:val="hybridMultilevel"/>
    <w:tmpl w:val="FC32A432"/>
    <w:lvl w:ilvl="0" w:tplc="04190001">
      <w:start w:val="1"/>
      <w:numFmt w:val="bullet"/>
      <w:lvlText w:val=""/>
      <w:lvlJc w:val="left"/>
      <w:pPr>
        <w:ind w:left="9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31">
    <w:nsid w:val="6A9B1340"/>
    <w:multiLevelType w:val="hybridMultilevel"/>
    <w:tmpl w:val="4086B8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9F55BE"/>
    <w:multiLevelType w:val="singleLevel"/>
    <w:tmpl w:val="04190013"/>
    <w:lvl w:ilvl="0">
      <w:start w:val="4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3">
    <w:nsid w:val="6D563F0F"/>
    <w:multiLevelType w:val="hybridMultilevel"/>
    <w:tmpl w:val="C91E3E38"/>
    <w:lvl w:ilvl="0" w:tplc="0419000F">
      <w:start w:val="1"/>
      <w:numFmt w:val="decimal"/>
      <w:lvlText w:val="%1."/>
      <w:lvlJc w:val="left"/>
      <w:pPr>
        <w:ind w:left="903" w:hanging="360"/>
      </w:pPr>
    </w:lvl>
    <w:lvl w:ilvl="1" w:tplc="04190019" w:tentative="1">
      <w:start w:val="1"/>
      <w:numFmt w:val="lowerLetter"/>
      <w:lvlText w:val="%2."/>
      <w:lvlJc w:val="left"/>
      <w:pPr>
        <w:ind w:left="1623" w:hanging="360"/>
      </w:pPr>
    </w:lvl>
    <w:lvl w:ilvl="2" w:tplc="0419001B" w:tentative="1">
      <w:start w:val="1"/>
      <w:numFmt w:val="lowerRoman"/>
      <w:lvlText w:val="%3."/>
      <w:lvlJc w:val="right"/>
      <w:pPr>
        <w:ind w:left="2343" w:hanging="180"/>
      </w:pPr>
    </w:lvl>
    <w:lvl w:ilvl="3" w:tplc="0419000F" w:tentative="1">
      <w:start w:val="1"/>
      <w:numFmt w:val="decimal"/>
      <w:lvlText w:val="%4."/>
      <w:lvlJc w:val="left"/>
      <w:pPr>
        <w:ind w:left="3063" w:hanging="360"/>
      </w:pPr>
    </w:lvl>
    <w:lvl w:ilvl="4" w:tplc="04190019" w:tentative="1">
      <w:start w:val="1"/>
      <w:numFmt w:val="lowerLetter"/>
      <w:lvlText w:val="%5."/>
      <w:lvlJc w:val="left"/>
      <w:pPr>
        <w:ind w:left="3783" w:hanging="360"/>
      </w:pPr>
    </w:lvl>
    <w:lvl w:ilvl="5" w:tplc="0419001B" w:tentative="1">
      <w:start w:val="1"/>
      <w:numFmt w:val="lowerRoman"/>
      <w:lvlText w:val="%6."/>
      <w:lvlJc w:val="right"/>
      <w:pPr>
        <w:ind w:left="4503" w:hanging="180"/>
      </w:pPr>
    </w:lvl>
    <w:lvl w:ilvl="6" w:tplc="0419000F" w:tentative="1">
      <w:start w:val="1"/>
      <w:numFmt w:val="decimal"/>
      <w:lvlText w:val="%7."/>
      <w:lvlJc w:val="left"/>
      <w:pPr>
        <w:ind w:left="5223" w:hanging="360"/>
      </w:pPr>
    </w:lvl>
    <w:lvl w:ilvl="7" w:tplc="04190019" w:tentative="1">
      <w:start w:val="1"/>
      <w:numFmt w:val="lowerLetter"/>
      <w:lvlText w:val="%8."/>
      <w:lvlJc w:val="left"/>
      <w:pPr>
        <w:ind w:left="5943" w:hanging="360"/>
      </w:pPr>
    </w:lvl>
    <w:lvl w:ilvl="8" w:tplc="0419001B" w:tentative="1">
      <w:start w:val="1"/>
      <w:numFmt w:val="lowerRoman"/>
      <w:lvlText w:val="%9."/>
      <w:lvlJc w:val="right"/>
      <w:pPr>
        <w:ind w:left="6663" w:hanging="180"/>
      </w:pPr>
    </w:lvl>
  </w:abstractNum>
  <w:abstractNum w:abstractNumId="34">
    <w:nsid w:val="73705DA3"/>
    <w:multiLevelType w:val="hybridMultilevel"/>
    <w:tmpl w:val="122A325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4"/>
  </w:num>
  <w:num w:numId="3">
    <w:abstractNumId w:val="24"/>
  </w:num>
  <w:num w:numId="4">
    <w:abstractNumId w:val="5"/>
  </w:num>
  <w:num w:numId="5">
    <w:abstractNumId w:val="20"/>
  </w:num>
  <w:num w:numId="6">
    <w:abstractNumId w:val="13"/>
  </w:num>
  <w:num w:numId="7">
    <w:abstractNumId w:val="2"/>
  </w:num>
  <w:num w:numId="8">
    <w:abstractNumId w:val="30"/>
  </w:num>
  <w:num w:numId="9">
    <w:abstractNumId w:val="15"/>
  </w:num>
  <w:num w:numId="10">
    <w:abstractNumId w:val="3"/>
  </w:num>
  <w:num w:numId="11">
    <w:abstractNumId w:val="27"/>
  </w:num>
  <w:num w:numId="12">
    <w:abstractNumId w:val="7"/>
  </w:num>
  <w:num w:numId="13">
    <w:abstractNumId w:val="23"/>
  </w:num>
  <w:num w:numId="14">
    <w:abstractNumId w:val="11"/>
  </w:num>
  <w:num w:numId="15">
    <w:abstractNumId w:val="8"/>
  </w:num>
  <w:num w:numId="16">
    <w:abstractNumId w:val="32"/>
  </w:num>
  <w:num w:numId="17">
    <w:abstractNumId w:val="31"/>
  </w:num>
  <w:num w:numId="18">
    <w:abstractNumId w:val="19"/>
  </w:num>
  <w:num w:numId="19">
    <w:abstractNumId w:val="26"/>
  </w:num>
  <w:num w:numId="20">
    <w:abstractNumId w:val="18"/>
  </w:num>
  <w:num w:numId="21">
    <w:abstractNumId w:val="10"/>
  </w:num>
  <w:num w:numId="22">
    <w:abstractNumId w:val="16"/>
  </w:num>
  <w:num w:numId="23">
    <w:abstractNumId w:val="0"/>
  </w:num>
  <w:num w:numId="24">
    <w:abstractNumId w:val="28"/>
  </w:num>
  <w:num w:numId="25">
    <w:abstractNumId w:val="1"/>
  </w:num>
  <w:num w:numId="26">
    <w:abstractNumId w:val="12"/>
  </w:num>
  <w:num w:numId="27">
    <w:abstractNumId w:val="17"/>
  </w:num>
  <w:num w:numId="28">
    <w:abstractNumId w:val="6"/>
  </w:num>
  <w:num w:numId="29">
    <w:abstractNumId w:val="33"/>
  </w:num>
  <w:num w:numId="30">
    <w:abstractNumId w:val="14"/>
  </w:num>
  <w:num w:numId="31">
    <w:abstractNumId w:val="22"/>
  </w:num>
  <w:num w:numId="32">
    <w:abstractNumId w:val="21"/>
  </w:num>
  <w:num w:numId="33">
    <w:abstractNumId w:val="25"/>
  </w:num>
  <w:num w:numId="34">
    <w:abstractNumId w:val="29"/>
  </w:num>
  <w:num w:numId="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6AF7"/>
    <w:rsid w:val="000452D5"/>
    <w:rsid w:val="002C5661"/>
    <w:rsid w:val="003B2D06"/>
    <w:rsid w:val="0097265B"/>
    <w:rsid w:val="00CC1655"/>
    <w:rsid w:val="00D4420C"/>
    <w:rsid w:val="00FC4CEF"/>
    <w:rsid w:val="00FF6A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A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AF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6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6AF7"/>
  </w:style>
  <w:style w:type="paragraph" w:styleId="a6">
    <w:name w:val="footer"/>
    <w:basedOn w:val="a"/>
    <w:link w:val="a7"/>
    <w:uiPriority w:val="99"/>
    <w:unhideWhenUsed/>
    <w:rsid w:val="00FF6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6AF7"/>
  </w:style>
  <w:style w:type="character" w:styleId="a8">
    <w:name w:val="annotation reference"/>
    <w:basedOn w:val="a0"/>
    <w:uiPriority w:val="99"/>
    <w:semiHidden/>
    <w:unhideWhenUsed/>
    <w:rsid w:val="00FF6AF7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FF6AF7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FF6AF7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F6AF7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FF6AF7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FF6A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FF6AF7"/>
    <w:rPr>
      <w:rFonts w:ascii="Segoe UI" w:hAnsi="Segoe UI" w:cs="Segoe U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FF6AF7"/>
  </w:style>
  <w:style w:type="table" w:customStyle="1" w:styleId="10">
    <w:name w:val="Сетка таблицы1"/>
    <w:basedOn w:val="a1"/>
    <w:next w:val="af"/>
    <w:uiPriority w:val="59"/>
    <w:rsid w:val="00FF6AF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ody Text Indent"/>
    <w:basedOn w:val="a"/>
    <w:link w:val="af1"/>
    <w:rsid w:val="00FF6AF7"/>
    <w:pPr>
      <w:spacing w:after="0" w:line="36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1">
    <w:name w:val="Основной текст с отступом Знак"/>
    <w:basedOn w:val="a0"/>
    <w:link w:val="af0"/>
    <w:rsid w:val="00FF6AF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2">
    <w:name w:val="Title"/>
    <w:basedOn w:val="a"/>
    <w:link w:val="af3"/>
    <w:uiPriority w:val="99"/>
    <w:qFormat/>
    <w:rsid w:val="00FF6AF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3">
    <w:name w:val="Название Знак"/>
    <w:basedOn w:val="a0"/>
    <w:link w:val="af2"/>
    <w:uiPriority w:val="99"/>
    <w:rsid w:val="00FF6AF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">
    <w:name w:val="Обычный2"/>
    <w:rsid w:val="00FF6AF7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20">
    <w:name w:val="Body Text Indent 2"/>
    <w:basedOn w:val="a"/>
    <w:link w:val="21"/>
    <w:uiPriority w:val="99"/>
    <w:semiHidden/>
    <w:unhideWhenUsed/>
    <w:rsid w:val="00FF6AF7"/>
    <w:pPr>
      <w:spacing w:after="120" w:line="480" w:lineRule="auto"/>
      <w:ind w:left="283"/>
    </w:pPr>
    <w:rPr>
      <w:rFonts w:eastAsia="Times New Roman"/>
      <w:lang w:eastAsia="ru-RU"/>
    </w:r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FF6AF7"/>
    <w:rPr>
      <w:rFonts w:eastAsia="Times New Roman"/>
      <w:lang w:eastAsia="ru-RU"/>
    </w:rPr>
  </w:style>
  <w:style w:type="table" w:styleId="af">
    <w:name w:val="Table Grid"/>
    <w:basedOn w:val="a1"/>
    <w:uiPriority w:val="59"/>
    <w:rsid w:val="00FF6A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FF6AF7"/>
  </w:style>
  <w:style w:type="paragraph" w:styleId="af4">
    <w:name w:val="Normal (Web)"/>
    <w:basedOn w:val="a"/>
    <w:unhideWhenUsed/>
    <w:rsid w:val="00FF6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Новый"/>
    <w:basedOn w:val="a"/>
    <w:rsid w:val="00FF6AF7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paragraph" w:styleId="af6">
    <w:name w:val="Body Text"/>
    <w:basedOn w:val="a"/>
    <w:link w:val="af7"/>
    <w:uiPriority w:val="99"/>
    <w:semiHidden/>
    <w:unhideWhenUsed/>
    <w:rsid w:val="00FF6AF7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FF6AF7"/>
  </w:style>
  <w:style w:type="table" w:customStyle="1" w:styleId="22">
    <w:name w:val="Сетка таблицы2"/>
    <w:basedOn w:val="a1"/>
    <w:next w:val="af"/>
    <w:rsid w:val="00FF6A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0">
    <w:name w:val="c20"/>
    <w:basedOn w:val="a"/>
    <w:rsid w:val="00FF6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FF6AF7"/>
  </w:style>
  <w:style w:type="character" w:styleId="af8">
    <w:name w:val="Strong"/>
    <w:basedOn w:val="a0"/>
    <w:qFormat/>
    <w:rsid w:val="00FF6AF7"/>
    <w:rPr>
      <w:b/>
      <w:bCs/>
    </w:rPr>
  </w:style>
  <w:style w:type="paragraph" w:customStyle="1" w:styleId="zag4">
    <w:name w:val="zag_4"/>
    <w:basedOn w:val="a"/>
    <w:rsid w:val="00FF6AF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dz">
    <w:name w:val="d_z"/>
    <w:basedOn w:val="a"/>
    <w:rsid w:val="00FF6AF7"/>
    <w:pPr>
      <w:shd w:val="clear" w:color="auto" w:fill="CCCCCC"/>
      <w:spacing w:before="100" w:beforeAutospacing="1" w:after="100" w:afterAutospacing="1" w:line="240" w:lineRule="auto"/>
      <w:ind w:firstLine="1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21">
    <w:name w:val="body_21"/>
    <w:rsid w:val="00FF6AF7"/>
    <w:rPr>
      <w:rFonts w:ascii="Arial" w:hAnsi="Arial" w:cs="Arial" w:hint="default"/>
      <w:sz w:val="22"/>
      <w:szCs w:val="22"/>
    </w:rPr>
  </w:style>
  <w:style w:type="character" w:styleId="af9">
    <w:name w:val="Hyperlink"/>
    <w:uiPriority w:val="99"/>
    <w:semiHidden/>
    <w:unhideWhenUsed/>
    <w:rsid w:val="00D4420C"/>
    <w:rPr>
      <w:color w:val="0000FF"/>
      <w:u w:val="single"/>
    </w:rPr>
  </w:style>
  <w:style w:type="character" w:customStyle="1" w:styleId="afa">
    <w:name w:val="Без интервала Знак"/>
    <w:link w:val="afb"/>
    <w:uiPriority w:val="1"/>
    <w:locked/>
    <w:rsid w:val="00D442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No Spacing"/>
    <w:link w:val="afa"/>
    <w:uiPriority w:val="1"/>
    <w:qFormat/>
    <w:rsid w:val="00D442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4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www.fcior.edu.ru" TargetMode="External"/><Relationship Id="rId3" Type="http://schemas.openxmlformats.org/officeDocument/2006/relationships/styles" Target="style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www.elementy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djvu-inf.narod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edio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him.1september.ru/index.php" TargetMode="External"/><Relationship Id="rId14" Type="http://schemas.openxmlformats.org/officeDocument/2006/relationships/hyperlink" Target="http://www.xumu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44C86-4A0D-4CE5-A0D2-68771615E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45</Pages>
  <Words>12825</Words>
  <Characters>73108</Characters>
  <Application>Microsoft Office Word</Application>
  <DocSecurity>0</DocSecurity>
  <Lines>609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85762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Зарипова</dc:creator>
  <cp:keywords/>
  <dc:description/>
  <cp:lastModifiedBy>T</cp:lastModifiedBy>
  <cp:revision>9</cp:revision>
  <dcterms:created xsi:type="dcterms:W3CDTF">2021-03-16T15:31:00Z</dcterms:created>
  <dcterms:modified xsi:type="dcterms:W3CDTF">2021-03-30T12:06:00Z</dcterms:modified>
</cp:coreProperties>
</file>